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2" w:rsidRDefault="008957B2" w:rsidP="00A4043B">
      <w:r>
        <w:t>Anlage zum Antrag</w:t>
      </w:r>
    </w:p>
    <w:p w:rsidR="008957B2" w:rsidRPr="00D56A0F" w:rsidRDefault="008957B2" w:rsidP="00A4043B">
      <w:pPr>
        <w:rPr>
          <w:b/>
        </w:rPr>
      </w:pPr>
      <w:r w:rsidRPr="00D56A0F">
        <w:rPr>
          <w:b/>
        </w:rPr>
        <w:t>Weiterleitung der Zuwe</w:t>
      </w:r>
      <w:r>
        <w:rPr>
          <w:b/>
        </w:rPr>
        <w:t>n</w:t>
      </w:r>
      <w:r w:rsidRPr="00D56A0F">
        <w:rPr>
          <w:b/>
        </w:rPr>
        <w:t>dung</w:t>
      </w:r>
    </w:p>
    <w:p w:rsidR="008957B2" w:rsidRDefault="008957B2" w:rsidP="00A4043B"/>
    <w:p w:rsidR="008957B2" w:rsidRDefault="008957B2" w:rsidP="00A4043B"/>
    <w:p w:rsidR="008957B2" w:rsidRDefault="008957B2" w:rsidP="00A4043B">
      <w:r w:rsidRPr="00C931F3">
        <w:t>Die Angaben in diese</w:t>
      </w:r>
      <w:r>
        <w:t>r</w:t>
      </w:r>
      <w:r w:rsidRPr="00C931F3">
        <w:t xml:space="preserve"> </w:t>
      </w:r>
      <w:r>
        <w:t>Anlage</w:t>
      </w:r>
      <w:r w:rsidRPr="00C931F3">
        <w:t xml:space="preserve"> sind subventionserheblich im Sinne des § 264 Strafgesetzbuch – siehe Antragsvordruck.</w:t>
      </w:r>
    </w:p>
    <w:p w:rsidR="008957B2" w:rsidRDefault="008957B2" w:rsidP="00A4043B"/>
    <w:p w:rsidR="008957B2" w:rsidRPr="00C931F3" w:rsidRDefault="008957B2" w:rsidP="00837303">
      <w:pPr>
        <w:tabs>
          <w:tab w:val="left" w:pos="3402"/>
          <w:tab w:val="left" w:pos="9072"/>
        </w:tabs>
        <w:spacing w:line="360" w:lineRule="auto"/>
        <w:rPr>
          <w:b/>
        </w:rPr>
      </w:pPr>
      <w:r w:rsidRPr="00C931F3">
        <w:rPr>
          <w:b/>
        </w:rPr>
        <w:t>Antragstelle</w:t>
      </w:r>
      <w:r>
        <w:rPr>
          <w:b/>
        </w:rPr>
        <w:t>nder</w:t>
      </w:r>
      <w:r w:rsidRPr="00C931F3">
        <w:rPr>
          <w:b/>
        </w:rPr>
        <w:t xml:space="preserve"> </w:t>
      </w:r>
      <w:r w:rsidRPr="00C931F3">
        <w:rPr>
          <w:b/>
        </w:rPr>
        <w:tab/>
      </w:r>
      <w:r w:rsidRPr="00C931F3">
        <w:rPr>
          <w:u w:val="single"/>
        </w:rPr>
        <w:tab/>
      </w:r>
    </w:p>
    <w:p w:rsidR="008957B2" w:rsidRDefault="008957B2" w:rsidP="00D56A0F">
      <w:pPr>
        <w:tabs>
          <w:tab w:val="left" w:pos="3402"/>
          <w:tab w:val="left" w:pos="9072"/>
        </w:tabs>
        <w:rPr>
          <w:b/>
        </w:rPr>
      </w:pPr>
      <w:r w:rsidRPr="00C931F3">
        <w:rPr>
          <w:b/>
        </w:rPr>
        <w:t>Maßnahmebezeichnung</w:t>
      </w:r>
      <w:r w:rsidRPr="00C931F3">
        <w:rPr>
          <w:b/>
        </w:rPr>
        <w:tab/>
      </w:r>
      <w:r>
        <w:rPr>
          <w:b/>
        </w:rPr>
        <w:t>Förderung der Sozialen Arbeit an Schulen</w:t>
      </w:r>
    </w:p>
    <w:p w:rsidR="008957B2" w:rsidRDefault="008957B2" w:rsidP="00D56A0F">
      <w:pPr>
        <w:tabs>
          <w:tab w:val="left" w:pos="3402"/>
          <w:tab w:val="left" w:pos="9072"/>
        </w:tabs>
      </w:pPr>
    </w:p>
    <w:p w:rsidR="008957B2" w:rsidRPr="00D56A0F" w:rsidRDefault="008957B2" w:rsidP="00D56A0F">
      <w:pPr>
        <w:tabs>
          <w:tab w:val="left" w:pos="3402"/>
          <w:tab w:val="left" w:pos="9072"/>
        </w:tabs>
      </w:pPr>
    </w:p>
    <w:p w:rsidR="008957B2" w:rsidRDefault="008957B2" w:rsidP="00D56A0F">
      <w:pPr>
        <w:tabs>
          <w:tab w:val="left" w:pos="3402"/>
          <w:tab w:val="left" w:pos="9072"/>
        </w:tabs>
      </w:pPr>
      <w:r w:rsidRPr="00282E19">
        <w:t>Für die Weiterleitung der Zuwendung ist ein Weiterleit</w:t>
      </w:r>
      <w:r>
        <w:t>ungsvertrag mit jedem Letztempfa</w:t>
      </w:r>
      <w:r w:rsidRPr="00282E19">
        <w:t>nge</w:t>
      </w:r>
      <w:r>
        <w:t>nden</w:t>
      </w:r>
      <w:r w:rsidRPr="00282E19">
        <w:t xml:space="preserve"> zu schließen. Die Regelungen des Zuwendungsbescheides, mit dem der zu nutzende Musterweiterleitungsvertrag übersandt wird, sind verbindlich anzuwenden. Der Musterweiterleitungsvertrag kann ggfs. auch vorab bei der zuständigen Bewilligungsbehörde angefordert werden.</w:t>
      </w:r>
    </w:p>
    <w:p w:rsidR="008957B2" w:rsidRDefault="008957B2" w:rsidP="00D56A0F">
      <w:pPr>
        <w:tabs>
          <w:tab w:val="left" w:pos="3402"/>
          <w:tab w:val="left" w:pos="9072"/>
        </w:tabs>
      </w:pPr>
    </w:p>
    <w:p w:rsidR="008957B2" w:rsidRPr="00282E19" w:rsidRDefault="008957B2" w:rsidP="00D56A0F">
      <w:pPr>
        <w:tabs>
          <w:tab w:val="left" w:pos="3402"/>
          <w:tab w:val="left" w:pos="9072"/>
        </w:tabs>
      </w:pPr>
      <w:r>
        <w:t>Soweit der Empfangende der weitergeleiteten Zuwendung den (Teil-)Betrag ebenfalls weiterleitet, sind die Verknüpfungen deutlich zu machen. In diesen Fällen bietet es sich an, pro Weiterleitungsempfangenden und Letztempfangenden eine separate Anlage auszufüllen.</w:t>
      </w:r>
    </w:p>
    <w:p w:rsidR="008957B2" w:rsidRDefault="008957B2" w:rsidP="00A4043B">
      <w:pPr>
        <w:tabs>
          <w:tab w:val="left" w:pos="3402"/>
          <w:tab w:val="left" w:pos="9214"/>
        </w:tabs>
        <w:rPr>
          <w:u w:val="single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732"/>
        <w:gridCol w:w="3196"/>
        <w:gridCol w:w="1843"/>
        <w:gridCol w:w="1275"/>
        <w:gridCol w:w="1242"/>
      </w:tblGrid>
      <w:tr w:rsidR="008957B2" w:rsidTr="00F34949">
        <w:tc>
          <w:tcPr>
            <w:tcW w:w="4928" w:type="dxa"/>
            <w:gridSpan w:val="2"/>
            <w:shd w:val="pct20" w:color="auto" w:fill="auto"/>
          </w:tcPr>
          <w:p w:rsidR="008957B2" w:rsidRPr="00F34949" w:rsidRDefault="008957B2" w:rsidP="00F34949">
            <w:pPr>
              <w:tabs>
                <w:tab w:val="left" w:pos="3402"/>
                <w:tab w:val="left" w:pos="9214"/>
              </w:tabs>
              <w:jc w:val="center"/>
              <w:rPr>
                <w:b/>
              </w:rPr>
            </w:pPr>
            <w:r w:rsidRPr="00F34949">
              <w:rPr>
                <w:b/>
              </w:rPr>
              <w:t>Weiterleitung der Zuwendung an</w:t>
            </w:r>
          </w:p>
        </w:tc>
        <w:tc>
          <w:tcPr>
            <w:tcW w:w="1843" w:type="dxa"/>
            <w:shd w:val="pct20" w:color="auto" w:fill="auto"/>
          </w:tcPr>
          <w:p w:rsidR="008957B2" w:rsidRDefault="008957B2" w:rsidP="00F34949">
            <w:pPr>
              <w:tabs>
                <w:tab w:val="left" w:pos="3402"/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geplante</w:t>
            </w:r>
          </w:p>
          <w:p w:rsidR="008957B2" w:rsidRPr="00F34949" w:rsidRDefault="008957B2" w:rsidP="00F34949">
            <w:pPr>
              <w:tabs>
                <w:tab w:val="left" w:pos="3402"/>
                <w:tab w:val="left" w:pos="9214"/>
              </w:tabs>
              <w:jc w:val="center"/>
              <w:rPr>
                <w:b/>
              </w:rPr>
            </w:pPr>
            <w:r w:rsidRPr="00F34949">
              <w:rPr>
                <w:b/>
              </w:rPr>
              <w:t>Höhe der Weiterleitung</w:t>
            </w:r>
          </w:p>
        </w:tc>
        <w:tc>
          <w:tcPr>
            <w:tcW w:w="2517" w:type="dxa"/>
            <w:gridSpan w:val="2"/>
            <w:shd w:val="pct20" w:color="auto" w:fill="auto"/>
          </w:tcPr>
          <w:p w:rsidR="008957B2" w:rsidRPr="00F34949" w:rsidRDefault="008957B2" w:rsidP="00F34949">
            <w:pPr>
              <w:tabs>
                <w:tab w:val="left" w:pos="3402"/>
                <w:tab w:val="left" w:pos="9214"/>
              </w:tabs>
              <w:jc w:val="center"/>
              <w:rPr>
                <w:b/>
              </w:rPr>
            </w:pPr>
            <w:r w:rsidRPr="00F34949">
              <w:rPr>
                <w:b/>
              </w:rPr>
              <w:t>Zum Vorsteuerabzug berechtigt</w:t>
            </w:r>
          </w:p>
        </w:tc>
      </w:tr>
      <w:tr w:rsidR="008957B2" w:rsidRPr="00C250EB" w:rsidTr="00F34949">
        <w:tc>
          <w:tcPr>
            <w:tcW w:w="1732" w:type="dxa"/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3196" w:type="dxa"/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275" w:type="dxa"/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242" w:type="dxa"/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</w:pPr>
          </w:p>
        </w:tc>
      </w:tr>
      <w:tr w:rsidR="008957B2" w:rsidTr="00F34949">
        <w:trPr>
          <w:trHeight w:val="448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Default="008957B2" w:rsidP="00F34949">
            <w:pPr>
              <w:tabs>
                <w:tab w:val="left" w:pos="3402"/>
                <w:tab w:val="left" w:pos="9214"/>
              </w:tabs>
            </w:pPr>
            <w:r>
              <w:t>Name/</w:t>
            </w:r>
          </w:p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  <w:r>
              <w:t>Bezeichnung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  <w:r>
              <w:t>€</w:t>
            </w:r>
          </w:p>
        </w:tc>
        <w:tc>
          <w:tcPr>
            <w:tcW w:w="1275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  <w:tc>
          <w:tcPr>
            <w:tcW w:w="1242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8957B2" w:rsidTr="00F34949">
        <w:trPr>
          <w:trHeight w:val="1139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  <w:r>
              <w:t>Anschrift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RPr="00C250EB" w:rsidTr="00F34949">
        <w:tc>
          <w:tcPr>
            <w:tcW w:w="17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319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Tr="00F34949">
        <w:trPr>
          <w:trHeight w:val="484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Default="008957B2" w:rsidP="00F34949">
            <w:pPr>
              <w:tabs>
                <w:tab w:val="left" w:pos="3402"/>
                <w:tab w:val="left" w:pos="9214"/>
              </w:tabs>
            </w:pPr>
            <w:r>
              <w:t>Name/</w:t>
            </w:r>
          </w:p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  <w:r>
              <w:t>Bezeichnung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  <w:r>
              <w:t>€</w:t>
            </w:r>
          </w:p>
        </w:tc>
        <w:tc>
          <w:tcPr>
            <w:tcW w:w="1275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  <w:tc>
          <w:tcPr>
            <w:tcW w:w="1242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8957B2" w:rsidTr="00F34949">
        <w:trPr>
          <w:trHeight w:val="1259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  <w:r>
              <w:t>Anschrift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RPr="00C250EB" w:rsidTr="00F34949">
        <w:tc>
          <w:tcPr>
            <w:tcW w:w="17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319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C250EB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Tr="00F34949">
        <w:trPr>
          <w:trHeight w:val="604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Default="008957B2" w:rsidP="00F34949">
            <w:pPr>
              <w:tabs>
                <w:tab w:val="left" w:pos="3402"/>
                <w:tab w:val="left" w:pos="9214"/>
              </w:tabs>
            </w:pPr>
            <w:r>
              <w:t>Name/</w:t>
            </w:r>
          </w:p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  <w:r>
              <w:t>Bezeichnung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  <w:r>
              <w:t>€</w:t>
            </w:r>
          </w:p>
        </w:tc>
        <w:tc>
          <w:tcPr>
            <w:tcW w:w="1275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  <w:tc>
          <w:tcPr>
            <w:tcW w:w="1242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8957B2" w:rsidTr="001923CF">
        <w:trPr>
          <w:trHeight w:val="1211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  <w:r>
              <w:t>Anschrift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RPr="00D56A0F" w:rsidTr="00F34949">
        <w:tc>
          <w:tcPr>
            <w:tcW w:w="17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319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Tr="004B4C6D">
        <w:trPr>
          <w:trHeight w:val="604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Default="008957B2" w:rsidP="004B4C6D">
            <w:pPr>
              <w:tabs>
                <w:tab w:val="left" w:pos="3402"/>
                <w:tab w:val="left" w:pos="9214"/>
              </w:tabs>
            </w:pPr>
            <w:r>
              <w:t>Name/</w:t>
            </w:r>
          </w:p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  <w:r>
              <w:t>Bezeichnung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right"/>
            </w:pPr>
            <w:r>
              <w:t>€</w:t>
            </w:r>
          </w:p>
        </w:tc>
        <w:tc>
          <w:tcPr>
            <w:tcW w:w="1275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  <w:tc>
          <w:tcPr>
            <w:tcW w:w="1242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8957B2" w:rsidTr="004B4C6D">
        <w:trPr>
          <w:trHeight w:val="1211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  <w:r>
              <w:t>Anschrift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RPr="00D56A0F" w:rsidTr="00F34949">
        <w:tc>
          <w:tcPr>
            <w:tcW w:w="17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319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Tr="004B4C6D">
        <w:trPr>
          <w:trHeight w:val="604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Default="008957B2" w:rsidP="004B4C6D">
            <w:pPr>
              <w:tabs>
                <w:tab w:val="left" w:pos="3402"/>
                <w:tab w:val="left" w:pos="9214"/>
              </w:tabs>
            </w:pPr>
            <w:r>
              <w:t>Name/</w:t>
            </w:r>
          </w:p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  <w:r>
              <w:t>Bezeichnung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right"/>
            </w:pPr>
            <w:r>
              <w:t>€</w:t>
            </w:r>
          </w:p>
        </w:tc>
        <w:tc>
          <w:tcPr>
            <w:tcW w:w="1275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  <w:tc>
          <w:tcPr>
            <w:tcW w:w="1242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8957B2" w:rsidTr="004B4C6D">
        <w:trPr>
          <w:trHeight w:val="1211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  <w:r>
              <w:t>Anschrift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RPr="00D56A0F" w:rsidTr="00F34949">
        <w:tc>
          <w:tcPr>
            <w:tcW w:w="17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319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Tr="004B4C6D">
        <w:trPr>
          <w:trHeight w:val="604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Default="008957B2" w:rsidP="004B4C6D">
            <w:pPr>
              <w:tabs>
                <w:tab w:val="left" w:pos="3402"/>
                <w:tab w:val="left" w:pos="9214"/>
              </w:tabs>
            </w:pPr>
            <w:r>
              <w:t>Name/</w:t>
            </w:r>
          </w:p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  <w:r>
              <w:t>Bezeichnung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right"/>
            </w:pPr>
            <w:r>
              <w:t>€</w:t>
            </w:r>
          </w:p>
        </w:tc>
        <w:tc>
          <w:tcPr>
            <w:tcW w:w="1275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  <w:tc>
          <w:tcPr>
            <w:tcW w:w="1242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8957B2" w:rsidTr="004B4C6D">
        <w:trPr>
          <w:trHeight w:val="1211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  <w:r>
              <w:t>Anschrift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RPr="00D56A0F" w:rsidTr="00F34949">
        <w:tc>
          <w:tcPr>
            <w:tcW w:w="17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319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Tr="004B4C6D">
        <w:trPr>
          <w:trHeight w:val="604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Default="008957B2" w:rsidP="004B4C6D">
            <w:pPr>
              <w:tabs>
                <w:tab w:val="left" w:pos="3402"/>
                <w:tab w:val="left" w:pos="9214"/>
              </w:tabs>
            </w:pPr>
            <w:r>
              <w:t>Name/</w:t>
            </w:r>
          </w:p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  <w:r>
              <w:t>Bezeichnung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right"/>
            </w:pPr>
            <w:r>
              <w:t>€</w:t>
            </w:r>
          </w:p>
        </w:tc>
        <w:tc>
          <w:tcPr>
            <w:tcW w:w="1275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  <w:tc>
          <w:tcPr>
            <w:tcW w:w="1242" w:type="dxa"/>
            <w:vMerge w:val="restart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  <w:r w:rsidRPr="00F34949"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8957B2" w:rsidTr="004B4C6D">
        <w:trPr>
          <w:trHeight w:val="1211"/>
        </w:trPr>
        <w:tc>
          <w:tcPr>
            <w:tcW w:w="1732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  <w:r>
              <w:t>Anschrift</w:t>
            </w:r>
          </w:p>
        </w:tc>
        <w:tc>
          <w:tcPr>
            <w:tcW w:w="3196" w:type="dxa"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vMerge/>
            <w:shd w:val="pct5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230E9F" w:rsidRDefault="008957B2" w:rsidP="004B4C6D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RPr="00D56A0F" w:rsidTr="00F34949">
        <w:tc>
          <w:tcPr>
            <w:tcW w:w="17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319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84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right"/>
            </w:pPr>
          </w:p>
        </w:tc>
        <w:tc>
          <w:tcPr>
            <w:tcW w:w="127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  <w:tc>
          <w:tcPr>
            <w:tcW w:w="124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  <w:jc w:val="center"/>
            </w:pPr>
          </w:p>
        </w:tc>
      </w:tr>
      <w:tr w:rsidR="008957B2" w:rsidRPr="00D56A0F" w:rsidTr="00F34949">
        <w:tc>
          <w:tcPr>
            <w:tcW w:w="17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319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F34949">
            <w:pPr>
              <w:tabs>
                <w:tab w:val="left" w:pos="3402"/>
                <w:tab w:val="left" w:pos="9214"/>
              </w:tabs>
            </w:pPr>
            <w:r>
              <w:t>Summe der weitergeleiteten Zuwendung</w:t>
            </w:r>
          </w:p>
        </w:tc>
        <w:tc>
          <w:tcPr>
            <w:tcW w:w="184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C250EB">
            <w:pPr>
              <w:tabs>
                <w:tab w:val="left" w:pos="3402"/>
                <w:tab w:val="left" w:pos="9214"/>
              </w:tabs>
              <w:jc w:val="right"/>
            </w:pPr>
            <w:r>
              <w:t>€</w:t>
            </w:r>
          </w:p>
        </w:tc>
        <w:tc>
          <w:tcPr>
            <w:tcW w:w="1275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C250EB">
            <w:pPr>
              <w:tabs>
                <w:tab w:val="left" w:pos="3402"/>
                <w:tab w:val="left" w:pos="9214"/>
              </w:tabs>
            </w:pPr>
          </w:p>
        </w:tc>
        <w:tc>
          <w:tcPr>
            <w:tcW w:w="124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957B2" w:rsidRPr="00D56A0F" w:rsidRDefault="008957B2" w:rsidP="00C250EB">
            <w:pPr>
              <w:tabs>
                <w:tab w:val="left" w:pos="3402"/>
                <w:tab w:val="left" w:pos="9214"/>
              </w:tabs>
            </w:pPr>
          </w:p>
        </w:tc>
      </w:tr>
    </w:tbl>
    <w:p w:rsidR="008957B2" w:rsidRPr="00AA3CCE" w:rsidRDefault="008957B2" w:rsidP="001923CF">
      <w:pPr>
        <w:tabs>
          <w:tab w:val="left" w:pos="3402"/>
          <w:tab w:val="left" w:pos="6480"/>
        </w:tabs>
        <w:ind w:right="2412"/>
      </w:pPr>
      <w:r>
        <w:t>(Im Bedarfsfall bitte zusätzliche Felder einfügen.)</w:t>
      </w:r>
    </w:p>
    <w:sectPr w:rsidR="008957B2" w:rsidRPr="00AA3CCE" w:rsidSect="00F34949">
      <w:footerReference w:type="even" r:id="rId7"/>
      <w:footerReference w:type="default" r:id="rId8"/>
      <w:pgSz w:w="11906" w:h="16838"/>
      <w:pgMar w:top="1417" w:right="1417" w:bottom="1134" w:left="1417" w:header="708" w:footer="708" w:gutter="0"/>
      <w:pgBorders w:offsetFrom="page">
        <w:top w:val="single" w:sz="18" w:space="24" w:color="FFFFFF"/>
        <w:left w:val="single" w:sz="18" w:space="24" w:color="FFFFFF"/>
        <w:bottom w:val="single" w:sz="18" w:space="24" w:color="FFFFFF"/>
        <w:right w:val="single" w:sz="18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B2" w:rsidRDefault="008957B2" w:rsidP="00A4043B">
      <w:r>
        <w:separator/>
      </w:r>
    </w:p>
  </w:endnote>
  <w:endnote w:type="continuationSeparator" w:id="0">
    <w:p w:rsidR="008957B2" w:rsidRDefault="008957B2" w:rsidP="00A4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B2" w:rsidRDefault="008957B2" w:rsidP="00DD3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7B2" w:rsidRDefault="008957B2" w:rsidP="00C25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B2" w:rsidRDefault="008957B2" w:rsidP="00DD3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57B2" w:rsidRDefault="008957B2" w:rsidP="00C25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B2" w:rsidRDefault="008957B2" w:rsidP="00A4043B">
      <w:r>
        <w:separator/>
      </w:r>
    </w:p>
  </w:footnote>
  <w:footnote w:type="continuationSeparator" w:id="0">
    <w:p w:rsidR="008957B2" w:rsidRDefault="008957B2" w:rsidP="00A4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B54"/>
    <w:multiLevelType w:val="multilevel"/>
    <w:tmpl w:val="0407001D"/>
    <w:styleLink w:val="VorlageAntrg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3B"/>
    <w:rsid w:val="000C0911"/>
    <w:rsid w:val="001923CF"/>
    <w:rsid w:val="00230E9F"/>
    <w:rsid w:val="00231D2B"/>
    <w:rsid w:val="00282E19"/>
    <w:rsid w:val="003C24F5"/>
    <w:rsid w:val="003E4D1D"/>
    <w:rsid w:val="004B4C6D"/>
    <w:rsid w:val="004F6568"/>
    <w:rsid w:val="007A0A7B"/>
    <w:rsid w:val="00837303"/>
    <w:rsid w:val="008957B2"/>
    <w:rsid w:val="00A4043B"/>
    <w:rsid w:val="00A87E4E"/>
    <w:rsid w:val="00AA3CCE"/>
    <w:rsid w:val="00BC11F3"/>
    <w:rsid w:val="00C250EB"/>
    <w:rsid w:val="00C931F3"/>
    <w:rsid w:val="00D56A0F"/>
    <w:rsid w:val="00DD33F7"/>
    <w:rsid w:val="00E27369"/>
    <w:rsid w:val="00E3522F"/>
    <w:rsid w:val="00E54836"/>
    <w:rsid w:val="00EF3B53"/>
    <w:rsid w:val="00F32D50"/>
    <w:rsid w:val="00F34949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22F"/>
    <w:rPr>
      <w:rFonts w:ascii="Arial" w:hAnsi="Arial"/>
      <w:b/>
      <w:kern w:val="32"/>
      <w:sz w:val="32"/>
      <w:lang w:val="x-non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22F"/>
    <w:rPr>
      <w:rFonts w:ascii="Arial" w:hAnsi="Arial"/>
      <w:b/>
      <w:sz w:val="28"/>
      <w:lang w:val="x-non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22F"/>
    <w:rPr>
      <w:rFonts w:ascii="Arial" w:hAnsi="Arial"/>
      <w:sz w:val="26"/>
      <w:lang w:val="x-non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22F"/>
    <w:rPr>
      <w:rFonts w:ascii="Arial" w:hAnsi="Arial"/>
      <w:sz w:val="28"/>
      <w:lang w:val="x-non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522F"/>
    <w:rPr>
      <w:rFonts w:ascii="Arial" w:hAnsi="Arial"/>
      <w:b/>
      <w:i/>
      <w:sz w:val="26"/>
      <w:lang w:val="x-none" w:eastAsia="de-DE"/>
    </w:rPr>
  </w:style>
  <w:style w:type="paragraph" w:styleId="Caption">
    <w:name w:val="caption"/>
    <w:basedOn w:val="Normal"/>
    <w:next w:val="Normal"/>
    <w:uiPriority w:val="99"/>
    <w:qFormat/>
    <w:rsid w:val="00E3522F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3522F"/>
    <w:rPr>
      <w:rFonts w:ascii="Courier New" w:hAnsi="Courier New"/>
      <w:b/>
      <w:sz w:val="24"/>
      <w:lang w:val="x-none" w:eastAsia="de-DE"/>
    </w:rPr>
  </w:style>
  <w:style w:type="table" w:customStyle="1" w:styleId="TabellenAntrge">
    <w:name w:val="Tabellen Anträge"/>
    <w:basedOn w:val="MediumGrid3"/>
    <w:uiPriority w:val="99"/>
    <w:rsid w:val="00E27369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auto" w:fill="auto"/>
    </w:tcPr>
    <w:tblStylePr w:type="firstRow">
      <w:pPr>
        <w:jc w:val="center"/>
      </w:pPr>
      <w:rPr>
        <w:rFonts w:ascii="Arial" w:hAnsi="Arial" w:cs="Times New Roman"/>
        <w:b/>
        <w:bCs/>
        <w:i w:val="0"/>
        <w:iCs w:val="0"/>
        <w:color w:val="auto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pct20" w:color="auto" w:fill="auto"/>
      </w:tcPr>
    </w:tblStylePr>
    <w:tblStylePr w:type="lastRow">
      <w:rPr>
        <w:rFonts w:ascii="Arial" w:hAnsi="Arial" w:cs="Times New Roman"/>
        <w:b/>
        <w:bCs/>
        <w:i w:val="0"/>
        <w:iCs w:val="0"/>
        <w:color w:val="auto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nil"/>
          <w:insideV w:val="single" w:sz="12" w:space="0" w:color="FFFFFF"/>
        </w:tcBorders>
        <w:shd w:val="pct5" w:color="auto" w:fill="auto"/>
      </w:tcPr>
    </w:tblStylePr>
    <w:tblStylePr w:type="firstCol">
      <w:pPr>
        <w:jc w:val="left"/>
      </w:pPr>
      <w:rPr>
        <w:rFonts w:ascii="Arial" w:hAnsi="Arial" w:cs="Times New Roman"/>
        <w:b w:val="0"/>
        <w:bCs/>
        <w:i w:val="0"/>
        <w:iCs w:val="0"/>
        <w:color w:val="auto"/>
        <w:sz w:val="20"/>
      </w:rPr>
      <w:tblPr/>
      <w:tcPr>
        <w:tcBorders>
          <w:left w:val="single" w:sz="12" w:space="0" w:color="FFFFFF"/>
          <w:right w:val="single" w:sz="12" w:space="0" w:color="FFFFFF"/>
          <w:insideH w:val="nil"/>
          <w:insideV w:val="nil"/>
        </w:tcBorders>
        <w:shd w:val="clear" w:color="auto" w:fill="000000"/>
      </w:tcPr>
    </w:tblStylePr>
    <w:tblStylePr w:type="lastCol">
      <w:pPr>
        <w:jc w:val="right"/>
      </w:pPr>
      <w:rPr>
        <w:rFonts w:ascii="Arial" w:hAnsi="Arial" w:cs="Times New Roman"/>
        <w:b w:val="0"/>
        <w:bCs/>
        <w:i w:val="0"/>
        <w:iCs w:val="0"/>
        <w:color w:val="auto"/>
        <w:sz w:val="20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pct5" w:color="auto" w:fill="auto"/>
      </w:tcPr>
    </w:tblStylePr>
    <w:tblStylePr w:type="band1Vert">
      <w:rPr>
        <w:rFonts w:ascii="Arial" w:hAnsi="Arial" w:cs="Times New Roman"/>
        <w:color w:val="auto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pct5" w:color="auto" w:fill="auto"/>
      </w:tcPr>
    </w:tblStylePr>
    <w:tblStylePr w:type="band1Horz">
      <w:rPr>
        <w:rFonts w:ascii="Arial" w:hAnsi="Arial" w:cs="Times New Roman"/>
        <w:color w:val="auto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pct5" w:color="auto" w:fill="auto"/>
      </w:tcPr>
    </w:tblStylePr>
    <w:tblStylePr w:type="band2Horz">
      <w:rPr>
        <w:rFonts w:ascii="Arial" w:hAnsi="Arial" w:cs="Times New Roman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auto" w:fill="auto"/>
      </w:tcPr>
    </w:tblStylePr>
  </w:style>
  <w:style w:type="table" w:styleId="MediumGrid3">
    <w:name w:val="Medium Grid 3"/>
    <w:basedOn w:val="TableNormal"/>
    <w:uiPriority w:val="99"/>
    <w:rsid w:val="00E2736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AntragohneSumme">
    <w:name w:val="Antrag ohne Summe"/>
    <w:uiPriority w:val="99"/>
    <w:rsid w:val="00E27369"/>
    <w:rPr>
      <w:rFonts w:ascii="Arial" w:hAnsi="Arial"/>
      <w:sz w:val="20"/>
      <w:szCs w:val="20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auto" w:fill="auto"/>
    </w:tcPr>
  </w:style>
  <w:style w:type="table" w:customStyle="1" w:styleId="Berechnung">
    <w:name w:val="Berechnung"/>
    <w:uiPriority w:val="99"/>
    <w:rsid w:val="00E27369"/>
    <w:rPr>
      <w:rFonts w:ascii="Arial" w:hAnsi="Arial"/>
      <w:sz w:val="20"/>
      <w:szCs w:val="20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auto" w:fill="auto"/>
    </w:tcPr>
  </w:style>
  <w:style w:type="paragraph" w:styleId="Header">
    <w:name w:val="header"/>
    <w:basedOn w:val="Normal"/>
    <w:link w:val="HeaderChar"/>
    <w:uiPriority w:val="99"/>
    <w:rsid w:val="00A404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043B"/>
    <w:rPr>
      <w:rFonts w:ascii="Arial" w:hAnsi="Arial"/>
      <w:sz w:val="24"/>
      <w:lang w:val="x-none" w:eastAsia="de-DE"/>
    </w:rPr>
  </w:style>
  <w:style w:type="paragraph" w:styleId="Footer">
    <w:name w:val="footer"/>
    <w:basedOn w:val="Normal"/>
    <w:link w:val="FooterChar"/>
    <w:uiPriority w:val="99"/>
    <w:rsid w:val="00A404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043B"/>
    <w:rPr>
      <w:rFonts w:ascii="Arial" w:hAnsi="Arial"/>
      <w:sz w:val="24"/>
      <w:lang w:val="x-none" w:eastAsia="de-DE"/>
    </w:rPr>
  </w:style>
  <w:style w:type="table" w:styleId="TableGrid">
    <w:name w:val="Table Grid"/>
    <w:basedOn w:val="TableNormal"/>
    <w:uiPriority w:val="99"/>
    <w:rsid w:val="00A40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E9F"/>
    <w:rPr>
      <w:rFonts w:ascii="Tahoma" w:hAnsi="Tahoma"/>
      <w:sz w:val="16"/>
      <w:lang w:val="x-none" w:eastAsia="de-DE"/>
    </w:rPr>
  </w:style>
  <w:style w:type="character" w:styleId="PageNumber">
    <w:name w:val="page number"/>
    <w:basedOn w:val="DefaultParagraphFont"/>
    <w:uiPriority w:val="99"/>
    <w:rsid w:val="00C250EB"/>
    <w:rPr>
      <w:rFonts w:cs="Times New Roman"/>
    </w:rPr>
  </w:style>
  <w:style w:type="numbering" w:customStyle="1" w:styleId="VorlageAntrge">
    <w:name w:val="Vorlage Anträge"/>
    <w:rsid w:val="00F002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198</Words>
  <Characters>1253</Characters>
  <Application>Microsoft Office Word</Application>
  <DocSecurity>0</DocSecurity>
  <Lines>0</Lines>
  <Paragraphs>0</Paragraphs>
  <ScaleCrop>false</ScaleCrop>
  <Company>MAIS NRW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Weiterleitung der Zuwendung</dc:title>
  <dc:subject/>
  <dc:creator>MAIS - ESF-Verwaltungsbehörde</dc:creator>
  <cp:keywords/>
  <dc:description/>
  <cp:revision>3</cp:revision>
  <dcterms:created xsi:type="dcterms:W3CDTF">2015-03-13T07:44:00Z</dcterms:created>
  <dcterms:modified xsi:type="dcterms:W3CDTF">2015-03-13T08:00:00Z</dcterms:modified>
</cp:coreProperties>
</file>