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189" w:rsidRDefault="00DC3939" w:rsidP="006B6189">
      <w:pPr>
        <w:autoSpaceDE w:val="0"/>
        <w:autoSpaceDN w:val="0"/>
        <w:adjustRightInd w:val="0"/>
        <w:rPr>
          <w:rFonts w:cs="Arial"/>
          <w:u w:val="single"/>
        </w:rPr>
      </w:pPr>
      <w:r>
        <w:rPr>
          <w:rFonts w:cs="Arial"/>
          <w:sz w:val="36"/>
          <w:szCs w:val="36"/>
        </w:rPr>
        <w:t>Muster - Entwurf</w:t>
      </w:r>
      <w:r>
        <w:rPr>
          <w:rFonts w:cs="Arial"/>
          <w:sz w:val="36"/>
          <w:szCs w:val="36"/>
        </w:rPr>
        <w:tab/>
      </w:r>
      <w:r>
        <w:rPr>
          <w:rFonts w:cs="Arial"/>
          <w:sz w:val="36"/>
          <w:szCs w:val="36"/>
        </w:rPr>
        <w:tab/>
      </w:r>
      <w:r>
        <w:rPr>
          <w:rFonts w:cs="Arial"/>
          <w:sz w:val="36"/>
          <w:szCs w:val="36"/>
        </w:rPr>
        <w:tab/>
      </w:r>
      <w:r>
        <w:rPr>
          <w:rFonts w:cs="Arial"/>
          <w:sz w:val="36"/>
          <w:szCs w:val="36"/>
        </w:rPr>
        <w:tab/>
      </w:r>
      <w:r w:rsidRPr="00DC3939">
        <w:rPr>
          <w:rFonts w:cs="Arial"/>
          <w:u w:val="single"/>
        </w:rPr>
        <w:t>Anlage 1</w:t>
      </w:r>
      <w:r>
        <w:rPr>
          <w:rFonts w:cs="Arial"/>
          <w:u w:val="single"/>
        </w:rPr>
        <w:t xml:space="preserve"> zum LWL-RdSchr. 12/2014</w:t>
      </w:r>
    </w:p>
    <w:p w:rsidR="00DC3939" w:rsidRDefault="00DC3939" w:rsidP="006B6189">
      <w:pPr>
        <w:autoSpaceDE w:val="0"/>
        <w:autoSpaceDN w:val="0"/>
        <w:adjustRightInd w:val="0"/>
        <w:rPr>
          <w:rFonts w:cs="Arial"/>
          <w:u w:val="single"/>
        </w:rPr>
      </w:pPr>
    </w:p>
    <w:p w:rsidR="00DC3939" w:rsidRDefault="00DC3939" w:rsidP="006B6189">
      <w:pPr>
        <w:autoSpaceDE w:val="0"/>
        <w:autoSpaceDN w:val="0"/>
        <w:adjustRightInd w:val="0"/>
        <w:rPr>
          <w:rFonts w:cs="Arial"/>
          <w:sz w:val="36"/>
          <w:szCs w:val="36"/>
        </w:rPr>
      </w:pPr>
      <w:r>
        <w:rPr>
          <w:rFonts w:cs="Arial"/>
          <w:sz w:val="36"/>
          <w:szCs w:val="36"/>
        </w:rPr>
        <w:t>Stadt / Kreis .....</w:t>
      </w:r>
    </w:p>
    <w:p w:rsidR="006B6189" w:rsidRDefault="006B6189" w:rsidP="006B6189">
      <w:pPr>
        <w:autoSpaceDE w:val="0"/>
        <w:autoSpaceDN w:val="0"/>
        <w:adjustRightInd w:val="0"/>
        <w:rPr>
          <w:rFonts w:cs="Arial"/>
          <w:sz w:val="14"/>
          <w:szCs w:val="14"/>
        </w:rPr>
      </w:pPr>
      <w:r>
        <w:rPr>
          <w:rFonts w:cs="Arial"/>
          <w:sz w:val="30"/>
          <w:szCs w:val="30"/>
        </w:rPr>
        <w:t>Beschlussvorlage der Verwaltung</w:t>
      </w:r>
    </w:p>
    <w:p w:rsidR="00FE5CA7" w:rsidRDefault="00FE5CA7" w:rsidP="006B6189">
      <w:pPr>
        <w:autoSpaceDE w:val="0"/>
        <w:autoSpaceDN w:val="0"/>
        <w:adjustRightInd w:val="0"/>
        <w:rPr>
          <w:rFonts w:cs="Arial"/>
        </w:rPr>
      </w:pPr>
    </w:p>
    <w:p w:rsidR="006B6189" w:rsidRPr="00FE5CA7" w:rsidRDefault="006B6189" w:rsidP="00952BC5">
      <w:pPr>
        <w:tabs>
          <w:tab w:val="left" w:pos="3894"/>
        </w:tabs>
        <w:autoSpaceDE w:val="0"/>
        <w:autoSpaceDN w:val="0"/>
        <w:adjustRightInd w:val="0"/>
        <w:rPr>
          <w:rFonts w:cs="Arial"/>
          <w:b/>
        </w:rPr>
      </w:pPr>
      <w:r w:rsidRPr="00FE5CA7">
        <w:rPr>
          <w:rFonts w:cs="Arial"/>
          <w:b/>
        </w:rPr>
        <w:t>Datum</w:t>
      </w:r>
    </w:p>
    <w:p w:rsidR="00FE5CA7" w:rsidRDefault="00FE5CA7" w:rsidP="006B6189">
      <w:pPr>
        <w:autoSpaceDE w:val="0"/>
        <w:autoSpaceDN w:val="0"/>
        <w:adjustRightInd w:val="0"/>
        <w:rPr>
          <w:rFonts w:cs="Arial"/>
          <w:sz w:val="14"/>
          <w:szCs w:val="14"/>
        </w:rPr>
      </w:pPr>
    </w:p>
    <w:p w:rsidR="006B6189" w:rsidRPr="00FE5CA7" w:rsidRDefault="006B6189" w:rsidP="006B6189">
      <w:pPr>
        <w:autoSpaceDE w:val="0"/>
        <w:autoSpaceDN w:val="0"/>
        <w:adjustRightInd w:val="0"/>
        <w:rPr>
          <w:rFonts w:cs="Arial"/>
          <w:b/>
        </w:rPr>
      </w:pPr>
      <w:r w:rsidRPr="00FE5CA7">
        <w:rPr>
          <w:rFonts w:cs="Arial"/>
          <w:b/>
        </w:rPr>
        <w:t xml:space="preserve">Beschlussorgan </w:t>
      </w:r>
    </w:p>
    <w:p w:rsidR="006B6189" w:rsidRDefault="006B6189" w:rsidP="006B6189">
      <w:pPr>
        <w:autoSpaceDE w:val="0"/>
        <w:autoSpaceDN w:val="0"/>
        <w:adjustRightInd w:val="0"/>
        <w:rPr>
          <w:rFonts w:cs="Arial"/>
        </w:rPr>
      </w:pPr>
      <w:r>
        <w:rPr>
          <w:rFonts w:cs="Arial"/>
        </w:rPr>
        <w:t xml:space="preserve">Kinder- und Jugendhilfeausschuss </w:t>
      </w:r>
    </w:p>
    <w:p w:rsidR="006B6189" w:rsidRDefault="006B6189" w:rsidP="006B6189">
      <w:pPr>
        <w:autoSpaceDE w:val="0"/>
        <w:autoSpaceDN w:val="0"/>
        <w:adjustRightInd w:val="0"/>
        <w:rPr>
          <w:rFonts w:cs="Arial"/>
        </w:rPr>
      </w:pPr>
    </w:p>
    <w:p w:rsidR="006B6189" w:rsidRPr="00FE5CA7" w:rsidRDefault="006B6189" w:rsidP="006B6189">
      <w:pPr>
        <w:autoSpaceDE w:val="0"/>
        <w:autoSpaceDN w:val="0"/>
        <w:adjustRightInd w:val="0"/>
        <w:rPr>
          <w:rFonts w:cs="Arial"/>
          <w:b/>
        </w:rPr>
      </w:pPr>
      <w:r w:rsidRPr="00FE5CA7">
        <w:rPr>
          <w:rFonts w:cs="Arial"/>
          <w:b/>
        </w:rPr>
        <w:t xml:space="preserve">Bezeichnung der Vorlage (kurze Inhaltsangabe) </w:t>
      </w:r>
    </w:p>
    <w:p w:rsidR="006B6189" w:rsidRDefault="006B6189" w:rsidP="00A0790D">
      <w:pPr>
        <w:autoSpaceDE w:val="0"/>
        <w:autoSpaceDN w:val="0"/>
        <w:adjustRightInd w:val="0"/>
        <w:jc w:val="both"/>
        <w:rPr>
          <w:rFonts w:cs="Arial"/>
        </w:rPr>
      </w:pPr>
      <w:r>
        <w:rPr>
          <w:rFonts w:cs="Arial"/>
        </w:rPr>
        <w:t>Kindertagesbetreuung</w:t>
      </w:r>
      <w:r w:rsidR="00FE5CA7">
        <w:rPr>
          <w:rFonts w:cs="Arial"/>
        </w:rPr>
        <w:t xml:space="preserve">: </w:t>
      </w:r>
      <w:r>
        <w:rPr>
          <w:rFonts w:cs="Arial"/>
        </w:rPr>
        <w:t xml:space="preserve">Anerkennung </w:t>
      </w:r>
      <w:r w:rsidR="00FE5CA7">
        <w:rPr>
          <w:rFonts w:cs="Arial"/>
        </w:rPr>
        <w:t xml:space="preserve">von Kindertageseinrichtungen </w:t>
      </w:r>
      <w:r>
        <w:rPr>
          <w:rFonts w:cs="Arial"/>
        </w:rPr>
        <w:t xml:space="preserve">als </w:t>
      </w:r>
      <w:r w:rsidR="00FE5CA7">
        <w:rPr>
          <w:rFonts w:cs="Arial"/>
        </w:rPr>
        <w:t>plusKITA</w:t>
      </w:r>
      <w:r>
        <w:rPr>
          <w:rFonts w:cs="Arial"/>
        </w:rPr>
        <w:t>- und Sprachfördereinrichtungen</w:t>
      </w:r>
      <w:r w:rsidR="00FE5CA7">
        <w:rPr>
          <w:rFonts w:cs="Arial"/>
        </w:rPr>
        <w:t xml:space="preserve"> im Sinne des Regierungsentwurfs zum 2. Änderungsgesetzes zum Kinderbildungsgesetzes (KiBiz)</w:t>
      </w:r>
      <w:r w:rsidR="00031887">
        <w:rPr>
          <w:rFonts w:cs="Arial"/>
        </w:rPr>
        <w:t>.</w:t>
      </w:r>
    </w:p>
    <w:p w:rsidR="00FE5CA7" w:rsidRDefault="00FE5CA7" w:rsidP="006B6189">
      <w:pPr>
        <w:autoSpaceDE w:val="0"/>
        <w:autoSpaceDN w:val="0"/>
        <w:adjustRightInd w:val="0"/>
        <w:rPr>
          <w:rFonts w:cs="Arial"/>
        </w:rPr>
      </w:pPr>
    </w:p>
    <w:p w:rsidR="006B6189" w:rsidRPr="00FE5CA7" w:rsidRDefault="006B6189" w:rsidP="006B6189">
      <w:pPr>
        <w:autoSpaceDE w:val="0"/>
        <w:autoSpaceDN w:val="0"/>
        <w:adjustRightInd w:val="0"/>
        <w:rPr>
          <w:rFonts w:cs="Arial"/>
          <w:b/>
        </w:rPr>
      </w:pPr>
      <w:r w:rsidRPr="00FE5CA7">
        <w:rPr>
          <w:rFonts w:cs="Arial"/>
          <w:b/>
        </w:rPr>
        <w:t>Beschlussvorschlag</w:t>
      </w:r>
      <w:r w:rsidR="00FE5CA7">
        <w:rPr>
          <w:rFonts w:cs="Arial"/>
          <w:b/>
        </w:rPr>
        <w:t>:</w:t>
      </w:r>
    </w:p>
    <w:p w:rsidR="00A0790D" w:rsidRDefault="006B6189" w:rsidP="00A0790D">
      <w:pPr>
        <w:autoSpaceDE w:val="0"/>
        <w:autoSpaceDN w:val="0"/>
        <w:adjustRightInd w:val="0"/>
        <w:rPr>
          <w:rFonts w:cs="Arial"/>
        </w:rPr>
      </w:pPr>
      <w:r>
        <w:rPr>
          <w:rFonts w:cs="Arial"/>
        </w:rPr>
        <w:t xml:space="preserve">Der Kinder- und Jugendhilfeausschuss beschließt </w:t>
      </w:r>
      <w:r w:rsidR="00A0790D">
        <w:rPr>
          <w:rFonts w:cs="Arial"/>
        </w:rPr>
        <w:t>die in der Sachdarstellung und Begründung vorgestellten</w:t>
      </w:r>
      <w:r w:rsidR="00B92F16">
        <w:rPr>
          <w:rFonts w:cs="Arial"/>
        </w:rPr>
        <w:t xml:space="preserve"> </w:t>
      </w:r>
      <w:r w:rsidR="00A0790D" w:rsidRPr="00B92F16">
        <w:rPr>
          <w:rFonts w:cs="Arial"/>
        </w:rPr>
        <w:t xml:space="preserve">Kriterien </w:t>
      </w:r>
      <w:r w:rsidR="00E919D6">
        <w:rPr>
          <w:rFonts w:cs="Arial"/>
        </w:rPr>
        <w:t xml:space="preserve">und die entsprechende </w:t>
      </w:r>
      <w:r w:rsidR="00A0790D">
        <w:rPr>
          <w:rFonts w:cs="Arial"/>
        </w:rPr>
        <w:t xml:space="preserve">Anerkennung </w:t>
      </w:r>
      <w:r w:rsidR="00E919D6">
        <w:rPr>
          <w:rFonts w:cs="Arial"/>
        </w:rPr>
        <w:t>der benannten</w:t>
      </w:r>
      <w:r w:rsidR="00A0790D">
        <w:rPr>
          <w:rFonts w:cs="Arial"/>
        </w:rPr>
        <w:t xml:space="preserve"> Kinde</w:t>
      </w:r>
      <w:r w:rsidR="00A87A74">
        <w:rPr>
          <w:rFonts w:cs="Arial"/>
        </w:rPr>
        <w:t>rtageseinrichtungen</w:t>
      </w:r>
      <w:r w:rsidR="00E919D6">
        <w:rPr>
          <w:rFonts w:cs="Arial"/>
        </w:rPr>
        <w:t xml:space="preserve"> </w:t>
      </w:r>
      <w:r w:rsidR="00A87A74">
        <w:rPr>
          <w:rFonts w:cs="Arial"/>
        </w:rPr>
        <w:t>als plusKITA</w:t>
      </w:r>
      <w:r w:rsidR="00A0790D">
        <w:rPr>
          <w:rFonts w:cs="Arial"/>
        </w:rPr>
        <w:t>-Einrichtungen gemäß § 16</w:t>
      </w:r>
      <w:r w:rsidR="00CC7868">
        <w:rPr>
          <w:rFonts w:cs="Arial"/>
        </w:rPr>
        <w:t xml:space="preserve"> </w:t>
      </w:r>
      <w:r w:rsidR="00A0790D">
        <w:rPr>
          <w:rFonts w:cs="Arial"/>
        </w:rPr>
        <w:t>a in Verbindung mit § 21 a des Regierungsentwurfs zur Änderung des K</w:t>
      </w:r>
      <w:r w:rsidR="00CC7868">
        <w:rPr>
          <w:rFonts w:cs="Arial"/>
        </w:rPr>
        <w:t>inderbildungsgesetzes (KiBiz) bzw.</w:t>
      </w:r>
      <w:r w:rsidR="00A0790D">
        <w:rPr>
          <w:rFonts w:cs="Arial"/>
        </w:rPr>
        <w:t xml:space="preserve"> als Sprachfördereinrichtungen gemäß § 16 b</w:t>
      </w:r>
      <w:r w:rsidR="00A0790D" w:rsidRPr="00FE5CA7">
        <w:rPr>
          <w:rFonts w:cs="Arial"/>
        </w:rPr>
        <w:t xml:space="preserve"> </w:t>
      </w:r>
      <w:r w:rsidR="00A0790D">
        <w:rPr>
          <w:rFonts w:cs="Arial"/>
        </w:rPr>
        <w:t>in Verbindung mit § 21 b.</w:t>
      </w:r>
    </w:p>
    <w:p w:rsidR="00952BC5" w:rsidRDefault="00952BC5" w:rsidP="006B6189">
      <w:pPr>
        <w:autoSpaceDE w:val="0"/>
        <w:autoSpaceDN w:val="0"/>
        <w:adjustRightInd w:val="0"/>
        <w:rPr>
          <w:rFonts w:cs="Arial"/>
        </w:rPr>
      </w:pPr>
    </w:p>
    <w:p w:rsidR="006D1509" w:rsidRDefault="006B6189" w:rsidP="006D1509">
      <w:pPr>
        <w:autoSpaceDE w:val="0"/>
        <w:autoSpaceDN w:val="0"/>
        <w:adjustRightInd w:val="0"/>
        <w:rPr>
          <w:rFonts w:cs="Arial"/>
        </w:rPr>
      </w:pPr>
      <w:r>
        <w:rPr>
          <w:rFonts w:cs="Arial"/>
        </w:rPr>
        <w:t xml:space="preserve">Die Verwaltung wird beauftragt, </w:t>
      </w:r>
      <w:r w:rsidR="00E919D6">
        <w:rPr>
          <w:rFonts w:cs="Arial"/>
        </w:rPr>
        <w:t xml:space="preserve">den insoweit anerkannten Kindertageseinrichtungen </w:t>
      </w:r>
      <w:r w:rsidR="006D1509">
        <w:rPr>
          <w:rFonts w:cs="Arial"/>
        </w:rPr>
        <w:t xml:space="preserve">die entsprechenden Zuschüsse nach § 21 a bzw. § 21 b des Regierungsentwurfs zur Änderung des KiBiz </w:t>
      </w:r>
      <w:r w:rsidR="00AE6C6C">
        <w:rPr>
          <w:rFonts w:cs="Arial"/>
        </w:rPr>
        <w:t>zu gewähren</w:t>
      </w:r>
      <w:r w:rsidR="006D1509">
        <w:rPr>
          <w:rFonts w:cs="Arial"/>
        </w:rPr>
        <w:t>.</w:t>
      </w:r>
    </w:p>
    <w:p w:rsidR="006B6189" w:rsidRDefault="006B6189" w:rsidP="006B6189">
      <w:pPr>
        <w:autoSpaceDE w:val="0"/>
        <w:autoSpaceDN w:val="0"/>
        <w:adjustRightInd w:val="0"/>
        <w:rPr>
          <w:rFonts w:cs="Arial"/>
        </w:rPr>
      </w:pPr>
      <w:r>
        <w:rPr>
          <w:rFonts w:cs="Arial"/>
        </w:rPr>
        <w:t>Die</w:t>
      </w:r>
      <w:r w:rsidR="00952BC5">
        <w:rPr>
          <w:rFonts w:cs="Arial"/>
        </w:rPr>
        <w:t xml:space="preserve"> </w:t>
      </w:r>
      <w:r>
        <w:rPr>
          <w:rFonts w:cs="Arial"/>
        </w:rPr>
        <w:t xml:space="preserve">Anerkennung gilt </w:t>
      </w:r>
      <w:r w:rsidR="006D1509">
        <w:rPr>
          <w:rFonts w:cs="Arial"/>
        </w:rPr>
        <w:t xml:space="preserve">in der Regel </w:t>
      </w:r>
      <w:r>
        <w:rPr>
          <w:rFonts w:cs="Arial"/>
        </w:rPr>
        <w:t>für einen Zeitraum von fünf Jahren bis zum Ende des Kindergartenjahres 2018/19 am</w:t>
      </w:r>
      <w:r w:rsidR="00FE5CA7">
        <w:rPr>
          <w:rFonts w:cs="Arial"/>
        </w:rPr>
        <w:t xml:space="preserve"> </w:t>
      </w:r>
      <w:r>
        <w:rPr>
          <w:rFonts w:cs="Arial"/>
        </w:rPr>
        <w:t>31.07.2019.</w:t>
      </w:r>
    </w:p>
    <w:p w:rsidR="006B6189" w:rsidRDefault="006B6189" w:rsidP="006B6189">
      <w:pPr>
        <w:autoSpaceDE w:val="0"/>
        <w:autoSpaceDN w:val="0"/>
        <w:adjustRightInd w:val="0"/>
        <w:rPr>
          <w:rFonts w:cs="Arial"/>
        </w:rPr>
      </w:pPr>
    </w:p>
    <w:p w:rsidR="006B6189" w:rsidRDefault="006B6189" w:rsidP="006B6189">
      <w:pPr>
        <w:autoSpaceDE w:val="0"/>
        <w:autoSpaceDN w:val="0"/>
        <w:adjustRightInd w:val="0"/>
        <w:rPr>
          <w:rFonts w:cs="Arial"/>
        </w:rPr>
      </w:pPr>
      <w:r>
        <w:rPr>
          <w:rFonts w:cs="Arial"/>
        </w:rPr>
        <w:t>Diese Beschlussfassung erfolgt vorbehaltlich des Inkrafttretens der angekündigten Revision des</w:t>
      </w:r>
      <w:r w:rsidR="00FE5CA7">
        <w:rPr>
          <w:rFonts w:cs="Arial"/>
        </w:rPr>
        <w:t xml:space="preserve"> </w:t>
      </w:r>
      <w:r>
        <w:rPr>
          <w:rFonts w:cs="Arial"/>
        </w:rPr>
        <w:t xml:space="preserve">Kinderbildungsgesetzes zum 01.08.2014. Die </w:t>
      </w:r>
      <w:r w:rsidR="005C0095">
        <w:rPr>
          <w:rFonts w:cs="Arial"/>
        </w:rPr>
        <w:t>Anzahl der anzuerkennenden Kindertageseinrichtungen</w:t>
      </w:r>
      <w:r>
        <w:rPr>
          <w:rFonts w:cs="Arial"/>
        </w:rPr>
        <w:t xml:space="preserve"> hängt von der </w:t>
      </w:r>
      <w:r w:rsidR="00AE6C6C">
        <w:rPr>
          <w:rFonts w:cs="Arial"/>
        </w:rPr>
        <w:t>als Anlage</w:t>
      </w:r>
      <w:r w:rsidR="005C0095">
        <w:rPr>
          <w:rFonts w:cs="Arial"/>
        </w:rPr>
        <w:t xml:space="preserve"> beigefügten</w:t>
      </w:r>
      <w:r>
        <w:rPr>
          <w:rFonts w:cs="Arial"/>
        </w:rPr>
        <w:t xml:space="preserve"> Höhe der avisierten Landesförderung ab.</w:t>
      </w:r>
    </w:p>
    <w:p w:rsidR="00FE5CA7" w:rsidRDefault="00FE5CA7" w:rsidP="006B6189">
      <w:pPr>
        <w:autoSpaceDE w:val="0"/>
        <w:autoSpaceDN w:val="0"/>
        <w:adjustRightInd w:val="0"/>
        <w:rPr>
          <w:rFonts w:cs="Arial"/>
          <w:b/>
        </w:rPr>
      </w:pPr>
    </w:p>
    <w:p w:rsidR="006B6189" w:rsidRPr="00FE5CA7" w:rsidRDefault="006B6189" w:rsidP="006B6189">
      <w:pPr>
        <w:autoSpaceDE w:val="0"/>
        <w:autoSpaceDN w:val="0"/>
        <w:adjustRightInd w:val="0"/>
        <w:rPr>
          <w:rFonts w:cs="Arial"/>
          <w:b/>
        </w:rPr>
      </w:pPr>
      <w:r w:rsidRPr="00FE5CA7">
        <w:rPr>
          <w:rFonts w:cs="Arial"/>
          <w:b/>
        </w:rPr>
        <w:t>Finanzielle Auswirkungen</w:t>
      </w:r>
    </w:p>
    <w:p w:rsidR="006B6189" w:rsidRDefault="00FE5CA7" w:rsidP="006B6189">
      <w:pPr>
        <w:autoSpaceDE w:val="0"/>
        <w:autoSpaceDN w:val="0"/>
        <w:adjustRightInd w:val="0"/>
        <w:rPr>
          <w:rFonts w:cs="Arial"/>
        </w:rPr>
      </w:pPr>
      <w:r>
        <w:rPr>
          <w:rFonts w:cs="Arial"/>
        </w:rPr>
        <w:t xml:space="preserve">Keine. Es handelt sich um eine reine Landesmittelförderung, die </w:t>
      </w:r>
      <w:r w:rsidR="006C7840">
        <w:rPr>
          <w:rFonts w:cs="Arial"/>
        </w:rPr>
        <w:t xml:space="preserve">in voller Höhe </w:t>
      </w:r>
      <w:r>
        <w:rPr>
          <w:rFonts w:cs="Arial"/>
        </w:rPr>
        <w:t>an die Träger der Kindertageseinrichtungen weitergeleitet wird.</w:t>
      </w:r>
    </w:p>
    <w:p w:rsidR="00FE5CA7" w:rsidRDefault="00FE5CA7" w:rsidP="006B6189">
      <w:pPr>
        <w:autoSpaceDE w:val="0"/>
        <w:autoSpaceDN w:val="0"/>
        <w:adjustRightInd w:val="0"/>
        <w:rPr>
          <w:rFonts w:cs="Arial"/>
        </w:rPr>
      </w:pPr>
    </w:p>
    <w:p w:rsidR="006B6189" w:rsidRPr="00FE5CA7" w:rsidRDefault="006B6189" w:rsidP="006B6189">
      <w:pPr>
        <w:autoSpaceDE w:val="0"/>
        <w:autoSpaceDN w:val="0"/>
        <w:adjustRightInd w:val="0"/>
        <w:rPr>
          <w:rFonts w:cs="Arial"/>
          <w:b/>
        </w:rPr>
      </w:pPr>
      <w:r w:rsidRPr="00FE5CA7">
        <w:rPr>
          <w:rFonts w:cs="Arial"/>
          <w:b/>
        </w:rPr>
        <w:t>Sachdarstellung und Begründung</w:t>
      </w:r>
    </w:p>
    <w:p w:rsidR="006B6189" w:rsidRDefault="006B6189" w:rsidP="006B6189">
      <w:pPr>
        <w:autoSpaceDE w:val="0"/>
        <w:autoSpaceDN w:val="0"/>
        <w:adjustRightInd w:val="0"/>
        <w:rPr>
          <w:rFonts w:cs="Arial"/>
          <w:b/>
          <w:bCs/>
        </w:rPr>
      </w:pPr>
      <w:r>
        <w:rPr>
          <w:rFonts w:cs="Arial"/>
          <w:b/>
          <w:bCs/>
        </w:rPr>
        <w:t>1. Zusammenfassung</w:t>
      </w:r>
    </w:p>
    <w:p w:rsidR="00F53A03" w:rsidRDefault="006B6189" w:rsidP="006B6189">
      <w:pPr>
        <w:autoSpaceDE w:val="0"/>
        <w:autoSpaceDN w:val="0"/>
        <w:adjustRightInd w:val="0"/>
        <w:rPr>
          <w:rFonts w:cs="Arial"/>
        </w:rPr>
      </w:pPr>
      <w:r>
        <w:rPr>
          <w:rFonts w:cs="Arial"/>
        </w:rPr>
        <w:t>Die Landesregierung hat den Re</w:t>
      </w:r>
      <w:r w:rsidR="00FE5CA7">
        <w:rPr>
          <w:rFonts w:cs="Arial"/>
        </w:rPr>
        <w:t>gierungs</w:t>
      </w:r>
      <w:r>
        <w:rPr>
          <w:rFonts w:cs="Arial"/>
        </w:rPr>
        <w:t xml:space="preserve">entwurf </w:t>
      </w:r>
      <w:r w:rsidR="006D1509">
        <w:rPr>
          <w:rFonts w:cs="Arial"/>
        </w:rPr>
        <w:t xml:space="preserve">des Gesetzes </w:t>
      </w:r>
      <w:r>
        <w:rPr>
          <w:rFonts w:cs="Arial"/>
        </w:rPr>
        <w:t>zur Änderung des Ki</w:t>
      </w:r>
      <w:r w:rsidR="00FE5CA7">
        <w:rPr>
          <w:rFonts w:cs="Arial"/>
        </w:rPr>
        <w:t>B</w:t>
      </w:r>
      <w:r>
        <w:rPr>
          <w:rFonts w:cs="Arial"/>
        </w:rPr>
        <w:t xml:space="preserve">iz </w:t>
      </w:r>
      <w:r w:rsidR="00AE6C6C">
        <w:rPr>
          <w:rFonts w:cs="Arial"/>
        </w:rPr>
        <w:t xml:space="preserve">und weiterer Gesetze </w:t>
      </w:r>
      <w:r>
        <w:rPr>
          <w:rFonts w:cs="Arial"/>
        </w:rPr>
        <w:t>vorgelegt, welches ab dem</w:t>
      </w:r>
      <w:r w:rsidR="00FE5CA7">
        <w:rPr>
          <w:rFonts w:cs="Arial"/>
        </w:rPr>
        <w:t xml:space="preserve"> </w:t>
      </w:r>
      <w:r>
        <w:rPr>
          <w:rFonts w:cs="Arial"/>
        </w:rPr>
        <w:t>01.08.2014 in</w:t>
      </w:r>
      <w:r w:rsidR="009B1D19">
        <w:rPr>
          <w:rFonts w:cs="Arial"/>
        </w:rPr>
        <w:t xml:space="preserve"> Kraft treten soll. Wesentliche</w:t>
      </w:r>
      <w:r>
        <w:rPr>
          <w:rFonts w:cs="Arial"/>
        </w:rPr>
        <w:t xml:space="preserve"> Inhalt</w:t>
      </w:r>
      <w:r w:rsidR="009B1D19">
        <w:rPr>
          <w:rFonts w:cs="Arial"/>
        </w:rPr>
        <w:t>e</w:t>
      </w:r>
      <w:r>
        <w:rPr>
          <w:rFonts w:cs="Arial"/>
        </w:rPr>
        <w:t xml:space="preserve"> der </w:t>
      </w:r>
      <w:r w:rsidR="009B1D19">
        <w:rPr>
          <w:rFonts w:cs="Arial"/>
        </w:rPr>
        <w:t xml:space="preserve">zweiten </w:t>
      </w:r>
      <w:r>
        <w:rPr>
          <w:rFonts w:cs="Arial"/>
        </w:rPr>
        <w:t xml:space="preserve">Revision </w:t>
      </w:r>
      <w:r w:rsidR="009B1D19">
        <w:rPr>
          <w:rFonts w:cs="Arial"/>
        </w:rPr>
        <w:t>des KiBiz ist die Verbesserung von</w:t>
      </w:r>
      <w:r>
        <w:rPr>
          <w:rFonts w:cs="Arial"/>
        </w:rPr>
        <w:t xml:space="preserve"> Bildungschancen</w:t>
      </w:r>
      <w:r w:rsidR="009B1D19">
        <w:rPr>
          <w:rFonts w:cs="Arial"/>
        </w:rPr>
        <w:t xml:space="preserve"> und Bildungs</w:t>
      </w:r>
      <w:r>
        <w:rPr>
          <w:rFonts w:cs="Arial"/>
        </w:rPr>
        <w:t>gerechtigkeit</w:t>
      </w:r>
      <w:r w:rsidR="009B1D19">
        <w:rPr>
          <w:rFonts w:cs="Arial"/>
        </w:rPr>
        <w:t xml:space="preserve"> sowie im Kontext eines </w:t>
      </w:r>
      <w:r w:rsidR="00AB1434">
        <w:rPr>
          <w:rFonts w:cs="Arial"/>
        </w:rPr>
        <w:t>g</w:t>
      </w:r>
      <w:r w:rsidR="009B1D19">
        <w:rPr>
          <w:rFonts w:cs="Arial"/>
        </w:rPr>
        <w:t>anzheitlichen Bildungsverständnisses insbesondere eine alltagsintegrierte Sprachförderung</w:t>
      </w:r>
      <w:r>
        <w:rPr>
          <w:rFonts w:cs="Arial"/>
        </w:rPr>
        <w:t xml:space="preserve">. </w:t>
      </w:r>
    </w:p>
    <w:p w:rsidR="006B6189" w:rsidRDefault="006B6189" w:rsidP="006B6189">
      <w:pPr>
        <w:autoSpaceDE w:val="0"/>
        <w:autoSpaceDN w:val="0"/>
        <w:adjustRightInd w:val="0"/>
        <w:rPr>
          <w:rFonts w:cs="Arial"/>
        </w:rPr>
      </w:pPr>
      <w:r>
        <w:rPr>
          <w:rFonts w:cs="Arial"/>
        </w:rPr>
        <w:t xml:space="preserve">Dies ist ab dem 01.08.2014 durch eine zusätzliche </w:t>
      </w:r>
      <w:r w:rsidR="00C43C56">
        <w:rPr>
          <w:rFonts w:cs="Arial"/>
        </w:rPr>
        <w:t>Landesf</w:t>
      </w:r>
      <w:r>
        <w:rPr>
          <w:rFonts w:cs="Arial"/>
        </w:rPr>
        <w:t>örderung von</w:t>
      </w:r>
      <w:r w:rsidR="00FE5CA7">
        <w:rPr>
          <w:rFonts w:cs="Arial"/>
        </w:rPr>
        <w:t xml:space="preserve"> </w:t>
      </w:r>
      <w:r>
        <w:rPr>
          <w:rFonts w:cs="Arial"/>
        </w:rPr>
        <w:t>Kitas mit einem hohen Anteil von Kindern mit besonderem Unterstützungsbedarf des Bildungsprozesses</w:t>
      </w:r>
    </w:p>
    <w:p w:rsidR="006B6189" w:rsidRDefault="00C43C56" w:rsidP="006B6189">
      <w:pPr>
        <w:autoSpaceDE w:val="0"/>
        <w:autoSpaceDN w:val="0"/>
        <w:adjustRightInd w:val="0"/>
        <w:rPr>
          <w:rFonts w:cs="Arial"/>
        </w:rPr>
      </w:pPr>
      <w:r>
        <w:rPr>
          <w:rFonts w:cs="Arial"/>
        </w:rPr>
        <w:t>(„plusKITA</w:t>
      </w:r>
      <w:r w:rsidR="006B6189">
        <w:rPr>
          <w:rFonts w:cs="Arial"/>
        </w:rPr>
        <w:t xml:space="preserve">“) und der Neuausrichtung der sprachlichen </w:t>
      </w:r>
      <w:r>
        <w:rPr>
          <w:rFonts w:cs="Arial"/>
        </w:rPr>
        <w:t>Bildung („Sprachförderk</w:t>
      </w:r>
      <w:r w:rsidR="006B6189">
        <w:rPr>
          <w:rFonts w:cs="Arial"/>
        </w:rPr>
        <w:t>ita“) vorgesehen.</w:t>
      </w:r>
      <w:r w:rsidR="00AB1434">
        <w:rPr>
          <w:rFonts w:cs="Arial"/>
        </w:rPr>
        <w:t xml:space="preserve"> </w:t>
      </w:r>
      <w:r w:rsidR="006B6189">
        <w:rPr>
          <w:rFonts w:cs="Arial"/>
        </w:rPr>
        <w:t xml:space="preserve">Förderberechtigte Kitas </w:t>
      </w:r>
      <w:r w:rsidR="00AB1434">
        <w:rPr>
          <w:rFonts w:cs="Arial"/>
        </w:rPr>
        <w:t>müssen als solche in die örtliche Jugendhilfeplanung aufgenommen sein und sollen</w:t>
      </w:r>
      <w:r w:rsidR="006B6189">
        <w:rPr>
          <w:rFonts w:cs="Arial"/>
        </w:rPr>
        <w:t xml:space="preserve"> für einen Zeitraum von fünf Jahren</w:t>
      </w:r>
      <w:r w:rsidR="006D1509">
        <w:rPr>
          <w:rFonts w:cs="Arial"/>
        </w:rPr>
        <w:t xml:space="preserve"> </w:t>
      </w:r>
      <w:r w:rsidR="006B6189">
        <w:rPr>
          <w:rFonts w:cs="Arial"/>
        </w:rPr>
        <w:t>festgelegt werden.</w:t>
      </w:r>
    </w:p>
    <w:p w:rsidR="006B6189" w:rsidRDefault="006B6189" w:rsidP="006B6189">
      <w:pPr>
        <w:autoSpaceDE w:val="0"/>
        <w:autoSpaceDN w:val="0"/>
        <w:adjustRightInd w:val="0"/>
        <w:rPr>
          <w:rFonts w:cs="Arial"/>
        </w:rPr>
      </w:pPr>
    </w:p>
    <w:p w:rsidR="006B6189" w:rsidRDefault="006B6189" w:rsidP="006B6189">
      <w:pPr>
        <w:autoSpaceDE w:val="0"/>
        <w:autoSpaceDN w:val="0"/>
        <w:adjustRightInd w:val="0"/>
        <w:rPr>
          <w:rFonts w:cs="Arial"/>
          <w:b/>
          <w:bCs/>
        </w:rPr>
      </w:pPr>
      <w:r>
        <w:rPr>
          <w:rFonts w:cs="Arial"/>
          <w:b/>
          <w:bCs/>
        </w:rPr>
        <w:t>2. Allgemeines</w:t>
      </w:r>
    </w:p>
    <w:p w:rsidR="00AB1434" w:rsidRDefault="00AB1434" w:rsidP="006B6189">
      <w:pPr>
        <w:autoSpaceDE w:val="0"/>
        <w:autoSpaceDN w:val="0"/>
        <w:adjustRightInd w:val="0"/>
        <w:rPr>
          <w:rFonts w:cs="Arial"/>
        </w:rPr>
      </w:pPr>
      <w:r>
        <w:rPr>
          <w:rFonts w:cs="Arial"/>
        </w:rPr>
        <w:t xml:space="preserve">2.1 </w:t>
      </w:r>
      <w:r w:rsidR="006B6189">
        <w:rPr>
          <w:rFonts w:cs="Arial"/>
        </w:rPr>
        <w:t xml:space="preserve">Die </w:t>
      </w:r>
      <w:r w:rsidR="00C43C56">
        <w:rPr>
          <w:rFonts w:cs="Arial"/>
        </w:rPr>
        <w:t>plusKITA-</w:t>
      </w:r>
      <w:r w:rsidR="006B6189">
        <w:rPr>
          <w:rFonts w:cs="Arial"/>
        </w:rPr>
        <w:t>Förderung soll laut Gesetzesentwurf</w:t>
      </w:r>
      <w:r w:rsidR="00B73B0C">
        <w:rPr>
          <w:rFonts w:cs="Arial"/>
        </w:rPr>
        <w:t xml:space="preserve"> anhand der </w:t>
      </w:r>
      <w:r w:rsidR="00C43C56">
        <w:rPr>
          <w:rFonts w:cs="Arial"/>
        </w:rPr>
        <w:t>Quote der</w:t>
      </w:r>
      <w:r>
        <w:rPr>
          <w:rFonts w:cs="Arial"/>
        </w:rPr>
        <w:t xml:space="preserve"> </w:t>
      </w:r>
      <w:r w:rsidR="00C43C56">
        <w:rPr>
          <w:rFonts w:cs="Arial"/>
        </w:rPr>
        <w:t>u7-</w:t>
      </w:r>
      <w:r w:rsidR="006B6189">
        <w:rPr>
          <w:rFonts w:cs="Arial"/>
        </w:rPr>
        <w:t xml:space="preserve">Kinder </w:t>
      </w:r>
      <w:r w:rsidR="00B73B0C">
        <w:rPr>
          <w:rFonts w:cs="Arial"/>
        </w:rPr>
        <w:t xml:space="preserve"> in Familien mit SGB II-Bezug im</w:t>
      </w:r>
      <w:r w:rsidR="006B6189">
        <w:rPr>
          <w:rFonts w:cs="Arial"/>
        </w:rPr>
        <w:t xml:space="preserve"> Verhältnis zur entsprechenden Landesquote bere</w:t>
      </w:r>
      <w:r w:rsidR="00C43C56">
        <w:rPr>
          <w:rFonts w:cs="Arial"/>
        </w:rPr>
        <w:t>chnet werden (landesweit 45 Mio</w:t>
      </w:r>
      <w:r w:rsidR="006B6189">
        <w:rPr>
          <w:rFonts w:cs="Arial"/>
        </w:rPr>
        <w:t xml:space="preserve"> €). </w:t>
      </w:r>
    </w:p>
    <w:p w:rsidR="00B73B0C" w:rsidRDefault="00AB1434" w:rsidP="006B6189">
      <w:pPr>
        <w:autoSpaceDE w:val="0"/>
        <w:autoSpaceDN w:val="0"/>
        <w:adjustRightInd w:val="0"/>
        <w:rPr>
          <w:rFonts w:cs="Arial"/>
        </w:rPr>
      </w:pPr>
      <w:r>
        <w:rPr>
          <w:rFonts w:cs="Arial"/>
        </w:rPr>
        <w:lastRenderedPageBreak/>
        <w:t xml:space="preserve">2.2 </w:t>
      </w:r>
      <w:r w:rsidR="006B6189">
        <w:rPr>
          <w:rFonts w:cs="Arial"/>
        </w:rPr>
        <w:t>Für die</w:t>
      </w:r>
      <w:r w:rsidR="00C43C56">
        <w:rPr>
          <w:rFonts w:cs="Arial"/>
        </w:rPr>
        <w:t xml:space="preserve"> </w:t>
      </w:r>
      <w:r w:rsidR="006B6189">
        <w:rPr>
          <w:rFonts w:cs="Arial"/>
        </w:rPr>
        <w:t xml:space="preserve">Berechnung der Sprachfördermittel soll </w:t>
      </w:r>
      <w:r>
        <w:rPr>
          <w:rFonts w:cs="Arial"/>
        </w:rPr>
        <w:t>je zur Hälft</w:t>
      </w:r>
      <w:r w:rsidR="00B73B0C">
        <w:rPr>
          <w:rFonts w:cs="Arial"/>
        </w:rPr>
        <w:t>e die Quote der u7-Kinder in Familien mit SGB II-Bezug</w:t>
      </w:r>
      <w:r w:rsidR="00DD5EDA">
        <w:rPr>
          <w:rFonts w:cs="Arial"/>
        </w:rPr>
        <w:t xml:space="preserve"> sowie</w:t>
      </w:r>
      <w:r w:rsidR="006B6189">
        <w:rPr>
          <w:rFonts w:cs="Arial"/>
        </w:rPr>
        <w:t xml:space="preserve"> die Quote der Familien, in denen vorrangig nicht Deutsch</w:t>
      </w:r>
      <w:r w:rsidR="00C43C56">
        <w:rPr>
          <w:rFonts w:cs="Arial"/>
        </w:rPr>
        <w:t xml:space="preserve"> </w:t>
      </w:r>
      <w:r w:rsidR="006B6189">
        <w:rPr>
          <w:rFonts w:cs="Arial"/>
        </w:rPr>
        <w:t>gesprochen wird, hinzuge</w:t>
      </w:r>
      <w:r w:rsidR="00C43C56">
        <w:rPr>
          <w:rFonts w:cs="Arial"/>
        </w:rPr>
        <w:t>zogen werden (landesweit 25 Mio</w:t>
      </w:r>
      <w:r w:rsidR="006B6189">
        <w:rPr>
          <w:rFonts w:cs="Arial"/>
        </w:rPr>
        <w:t xml:space="preserve"> €). </w:t>
      </w:r>
    </w:p>
    <w:p w:rsidR="00B73B0C" w:rsidRDefault="00B73B0C" w:rsidP="006B6189">
      <w:pPr>
        <w:autoSpaceDE w:val="0"/>
        <w:autoSpaceDN w:val="0"/>
        <w:adjustRightInd w:val="0"/>
        <w:rPr>
          <w:rFonts w:cs="Arial"/>
        </w:rPr>
      </w:pPr>
    </w:p>
    <w:p w:rsidR="00DD5EDA" w:rsidRDefault="00DD5EDA" w:rsidP="006B6189">
      <w:pPr>
        <w:autoSpaceDE w:val="0"/>
        <w:autoSpaceDN w:val="0"/>
        <w:adjustRightInd w:val="0"/>
        <w:rPr>
          <w:rFonts w:cs="Arial"/>
        </w:rPr>
      </w:pPr>
    </w:p>
    <w:p w:rsidR="00FB4037" w:rsidRDefault="00FB4037" w:rsidP="006B6189">
      <w:pPr>
        <w:autoSpaceDE w:val="0"/>
        <w:autoSpaceDN w:val="0"/>
        <w:adjustRightInd w:val="0"/>
        <w:rPr>
          <w:rFonts w:cs="Arial"/>
        </w:rPr>
      </w:pPr>
      <w:r>
        <w:rPr>
          <w:rFonts w:cs="Arial"/>
        </w:rPr>
        <w:t>Die</w:t>
      </w:r>
      <w:r w:rsidR="00E37EA3">
        <w:rPr>
          <w:rFonts w:cs="Arial"/>
        </w:rPr>
        <w:t xml:space="preserve"> Verwendung dieser</w:t>
      </w:r>
      <w:r>
        <w:rPr>
          <w:rFonts w:cs="Arial"/>
        </w:rPr>
        <w:t xml:space="preserve"> Landesmittel ist vom Träger über Verwendungsnachweise darzulegen. Die Mittel sind grundsätzlich nicht rücklagefähig und daher bei nicht zweckentsprechender Verwendung zurückzuzahlen. Daher soll den Trägern ein</w:t>
      </w:r>
      <w:r w:rsidR="00C8783C">
        <w:rPr>
          <w:rFonts w:cs="Arial"/>
        </w:rPr>
        <w:t xml:space="preserve"> entsprechender </w:t>
      </w:r>
      <w:r>
        <w:rPr>
          <w:rFonts w:cs="Arial"/>
        </w:rPr>
        <w:t xml:space="preserve">Einsatz der Mittel </w:t>
      </w:r>
      <w:r w:rsidR="004055FF">
        <w:rPr>
          <w:rFonts w:cs="Arial"/>
        </w:rPr>
        <w:t xml:space="preserve">zeitnah </w:t>
      </w:r>
      <w:r>
        <w:rPr>
          <w:rFonts w:cs="Arial"/>
        </w:rPr>
        <w:t xml:space="preserve">von Beginn des Kindergartenjahres 2014/15 an </w:t>
      </w:r>
      <w:r w:rsidR="004055FF">
        <w:rPr>
          <w:rFonts w:cs="Arial"/>
        </w:rPr>
        <w:t>durch diesen JHA-Beschluss vorbehaltlich des Inkrafttretens des Änderungsgesetzes (01.08.2014) ermöglicht werden.</w:t>
      </w:r>
    </w:p>
    <w:p w:rsidR="00FB4037" w:rsidRDefault="00FB4037" w:rsidP="006B6189">
      <w:pPr>
        <w:autoSpaceDE w:val="0"/>
        <w:autoSpaceDN w:val="0"/>
        <w:adjustRightInd w:val="0"/>
        <w:rPr>
          <w:rFonts w:cs="Arial"/>
        </w:rPr>
      </w:pPr>
    </w:p>
    <w:p w:rsidR="006B6189" w:rsidRDefault="006B6189" w:rsidP="006B6189">
      <w:pPr>
        <w:autoSpaceDE w:val="0"/>
        <w:autoSpaceDN w:val="0"/>
        <w:adjustRightInd w:val="0"/>
        <w:rPr>
          <w:rFonts w:cs="Arial"/>
        </w:rPr>
      </w:pPr>
      <w:r>
        <w:rPr>
          <w:rFonts w:cs="Arial"/>
        </w:rPr>
        <w:t>Die pauschale Zuweisung der Fördergelder</w:t>
      </w:r>
      <w:r w:rsidR="00C43C56">
        <w:rPr>
          <w:rFonts w:cs="Arial"/>
        </w:rPr>
        <w:t xml:space="preserve"> </w:t>
      </w:r>
      <w:r>
        <w:rPr>
          <w:rFonts w:cs="Arial"/>
        </w:rPr>
        <w:t>de</w:t>
      </w:r>
      <w:r w:rsidR="00C43C56">
        <w:rPr>
          <w:rFonts w:cs="Arial"/>
        </w:rPr>
        <w:t xml:space="preserve">s Landes erfolgt </w:t>
      </w:r>
      <w:r w:rsidR="0015268B">
        <w:rPr>
          <w:rFonts w:cs="Arial"/>
        </w:rPr>
        <w:t xml:space="preserve">durch das Landesjugendamt </w:t>
      </w:r>
      <w:r w:rsidR="00C43C56">
        <w:rPr>
          <w:rFonts w:cs="Arial"/>
        </w:rPr>
        <w:t>an die örtlichen Träger der öffentlichen Jugendhilfe</w:t>
      </w:r>
      <w:r>
        <w:rPr>
          <w:rFonts w:cs="Arial"/>
        </w:rPr>
        <w:t xml:space="preserve">. Die Verwaltung schlägt vor, die Förderung </w:t>
      </w:r>
      <w:r w:rsidR="00C43C56">
        <w:rPr>
          <w:rFonts w:cs="Arial"/>
        </w:rPr>
        <w:t>anhand der</w:t>
      </w:r>
      <w:r>
        <w:rPr>
          <w:rFonts w:cs="Arial"/>
        </w:rPr>
        <w:t xml:space="preserve"> </w:t>
      </w:r>
      <w:r w:rsidR="00C43C56">
        <w:rPr>
          <w:rFonts w:cs="Arial"/>
        </w:rPr>
        <w:t xml:space="preserve">gemäß Beschlussvorschlag angenommenen Kriterien </w:t>
      </w:r>
      <w:r w:rsidR="00D92FEB">
        <w:rPr>
          <w:rFonts w:cs="Arial"/>
        </w:rPr>
        <w:t xml:space="preserve">für die </w:t>
      </w:r>
      <w:r w:rsidR="00AE6C6C">
        <w:rPr>
          <w:rFonts w:cs="Arial"/>
        </w:rPr>
        <w:t>benannten</w:t>
      </w:r>
      <w:r>
        <w:rPr>
          <w:rFonts w:cs="Arial"/>
        </w:rPr>
        <w:t xml:space="preserve"> Ki</w:t>
      </w:r>
      <w:r w:rsidR="00AE6C6C">
        <w:rPr>
          <w:rFonts w:cs="Arial"/>
        </w:rPr>
        <w:t>ndertageseinrichtungen</w:t>
      </w:r>
      <w:r w:rsidR="00C43C56">
        <w:rPr>
          <w:rFonts w:cs="Arial"/>
        </w:rPr>
        <w:t xml:space="preserve"> vorzunehm</w:t>
      </w:r>
      <w:r>
        <w:rPr>
          <w:rFonts w:cs="Arial"/>
        </w:rPr>
        <w:t>en.</w:t>
      </w:r>
      <w:r w:rsidR="00AE6C6C">
        <w:rPr>
          <w:rFonts w:cs="Arial"/>
        </w:rPr>
        <w:t xml:space="preserve"> </w:t>
      </w:r>
    </w:p>
    <w:p w:rsidR="00D92FEB" w:rsidRDefault="00D92FEB" w:rsidP="006B6189">
      <w:pPr>
        <w:autoSpaceDE w:val="0"/>
        <w:autoSpaceDN w:val="0"/>
        <w:adjustRightInd w:val="0"/>
        <w:rPr>
          <w:rFonts w:cs="Arial"/>
          <w:b/>
          <w:bCs/>
        </w:rPr>
      </w:pPr>
    </w:p>
    <w:p w:rsidR="00C8783C" w:rsidRDefault="00C8783C" w:rsidP="006B6189">
      <w:pPr>
        <w:autoSpaceDE w:val="0"/>
        <w:autoSpaceDN w:val="0"/>
        <w:adjustRightInd w:val="0"/>
        <w:rPr>
          <w:rFonts w:cs="Arial"/>
          <w:b/>
          <w:bCs/>
        </w:rPr>
      </w:pPr>
    </w:p>
    <w:p w:rsidR="006B6189" w:rsidRDefault="004A3A71" w:rsidP="006B6189">
      <w:pPr>
        <w:autoSpaceDE w:val="0"/>
        <w:autoSpaceDN w:val="0"/>
        <w:adjustRightInd w:val="0"/>
        <w:rPr>
          <w:rFonts w:cs="Arial"/>
          <w:b/>
          <w:bCs/>
        </w:rPr>
      </w:pPr>
      <w:r>
        <w:rPr>
          <w:rFonts w:cs="Arial"/>
          <w:b/>
          <w:bCs/>
        </w:rPr>
        <w:t>3. plusKITA</w:t>
      </w:r>
      <w:r w:rsidR="008822FC">
        <w:rPr>
          <w:rFonts w:cs="Arial"/>
          <w:b/>
          <w:bCs/>
        </w:rPr>
        <w:t xml:space="preserve">  § 16</w:t>
      </w:r>
      <w:r w:rsidR="00FB557D">
        <w:rPr>
          <w:rFonts w:cs="Arial"/>
          <w:b/>
          <w:bCs/>
        </w:rPr>
        <w:t xml:space="preserve"> </w:t>
      </w:r>
      <w:r w:rsidR="008822FC">
        <w:rPr>
          <w:rFonts w:cs="Arial"/>
          <w:b/>
          <w:bCs/>
        </w:rPr>
        <w:t>a in Verbindung mit § 21 a KiBiz</w:t>
      </w:r>
      <w:r w:rsidR="0015268B">
        <w:rPr>
          <w:rFonts w:cs="Arial"/>
          <w:b/>
          <w:bCs/>
        </w:rPr>
        <w:t xml:space="preserve"> </w:t>
      </w:r>
    </w:p>
    <w:p w:rsidR="006B6189" w:rsidRPr="008576DA" w:rsidRDefault="004A3A71" w:rsidP="006B6189">
      <w:pPr>
        <w:autoSpaceDE w:val="0"/>
        <w:autoSpaceDN w:val="0"/>
        <w:adjustRightInd w:val="0"/>
        <w:rPr>
          <w:rFonts w:cs="Arial"/>
          <w:i/>
        </w:rPr>
      </w:pPr>
      <w:r>
        <w:rPr>
          <w:rFonts w:cs="Arial"/>
          <w:b/>
          <w:bCs/>
        </w:rPr>
        <w:t xml:space="preserve">3.1 </w:t>
      </w:r>
      <w:r w:rsidR="006B6189">
        <w:rPr>
          <w:rFonts w:cs="Arial"/>
          <w:b/>
          <w:bCs/>
        </w:rPr>
        <w:t xml:space="preserve"> Aufgabenbeschreibung </w:t>
      </w:r>
      <w:r w:rsidR="008576DA">
        <w:rPr>
          <w:rFonts w:cs="Arial"/>
          <w:b/>
          <w:bCs/>
        </w:rPr>
        <w:t>plus</w:t>
      </w:r>
      <w:r w:rsidR="006B6189">
        <w:rPr>
          <w:rFonts w:cs="Arial"/>
          <w:b/>
          <w:bCs/>
        </w:rPr>
        <w:t>KITA</w:t>
      </w:r>
    </w:p>
    <w:p w:rsidR="006B6189" w:rsidRDefault="006B6189" w:rsidP="00A51ED5">
      <w:pPr>
        <w:autoSpaceDE w:val="0"/>
        <w:autoSpaceDN w:val="0"/>
        <w:adjustRightInd w:val="0"/>
        <w:rPr>
          <w:rFonts w:cs="Arial"/>
        </w:rPr>
      </w:pPr>
      <w:r>
        <w:rPr>
          <w:rFonts w:cs="Arial"/>
        </w:rPr>
        <w:t>Das Gesetz verbinde</w:t>
      </w:r>
      <w:r w:rsidR="00A51ED5">
        <w:rPr>
          <w:rFonts w:cs="Arial"/>
        </w:rPr>
        <w:t>t in § 16</w:t>
      </w:r>
      <w:r w:rsidR="00FB557D">
        <w:rPr>
          <w:rFonts w:cs="Arial"/>
        </w:rPr>
        <w:t xml:space="preserve"> </w:t>
      </w:r>
      <w:r w:rsidR="00A51ED5">
        <w:rPr>
          <w:rFonts w:cs="Arial"/>
        </w:rPr>
        <w:t>a Abs. 2 des Regierungs</w:t>
      </w:r>
      <w:r>
        <w:rPr>
          <w:rFonts w:cs="Arial"/>
        </w:rPr>
        <w:t xml:space="preserve">entwurfes </w:t>
      </w:r>
      <w:r w:rsidR="00A51ED5">
        <w:rPr>
          <w:rFonts w:cs="Arial"/>
        </w:rPr>
        <w:t xml:space="preserve">zur Änderung des </w:t>
      </w:r>
      <w:r>
        <w:rPr>
          <w:rFonts w:cs="Arial"/>
        </w:rPr>
        <w:t>KiBiz die nachfolgend genannten Aufgaben</w:t>
      </w:r>
      <w:r w:rsidR="00A51ED5">
        <w:rPr>
          <w:rFonts w:cs="Arial"/>
        </w:rPr>
        <w:t xml:space="preserve"> mit einer KITAplus-Förderung:</w:t>
      </w:r>
      <w:r>
        <w:rPr>
          <w:rFonts w:cs="Arial"/>
        </w:rPr>
        <w:t xml:space="preserve"> </w:t>
      </w:r>
    </w:p>
    <w:p w:rsidR="006B6189" w:rsidRDefault="006B6189" w:rsidP="006B6189">
      <w:pPr>
        <w:autoSpaceDE w:val="0"/>
        <w:autoSpaceDN w:val="0"/>
        <w:adjustRightInd w:val="0"/>
        <w:rPr>
          <w:rFonts w:cs="Arial"/>
        </w:rPr>
      </w:pPr>
      <w:r>
        <w:rPr>
          <w:rFonts w:cs="Arial"/>
        </w:rPr>
        <w:t>Diese Kitas haben in besonderer Weise nach § 16</w:t>
      </w:r>
      <w:r w:rsidR="0015268B">
        <w:rPr>
          <w:rFonts w:cs="Arial"/>
        </w:rPr>
        <w:t xml:space="preserve"> </w:t>
      </w:r>
      <w:r>
        <w:rPr>
          <w:rFonts w:cs="Arial"/>
        </w:rPr>
        <w:t>a Abs. 2 die Aufgabe,</w:t>
      </w:r>
    </w:p>
    <w:p w:rsidR="00A51ED5" w:rsidRDefault="006B6189" w:rsidP="006B6189">
      <w:pPr>
        <w:pStyle w:val="Listenabsatz"/>
        <w:numPr>
          <w:ilvl w:val="0"/>
          <w:numId w:val="1"/>
        </w:numPr>
        <w:autoSpaceDE w:val="0"/>
        <w:autoSpaceDN w:val="0"/>
        <w:adjustRightInd w:val="0"/>
        <w:rPr>
          <w:rFonts w:cs="Arial"/>
        </w:rPr>
      </w:pPr>
      <w:r w:rsidRPr="00A51ED5">
        <w:rPr>
          <w:rFonts w:cs="Arial"/>
        </w:rPr>
        <w:t>bei der individuellen Förderung der Kinder deren Potenziale zu stärken, die alltagskulturelle</w:t>
      </w:r>
      <w:r w:rsidR="00A51ED5">
        <w:rPr>
          <w:rFonts w:cs="Arial"/>
        </w:rPr>
        <w:t xml:space="preserve"> </w:t>
      </w:r>
      <w:r w:rsidRPr="00A51ED5">
        <w:rPr>
          <w:rFonts w:cs="Arial"/>
        </w:rPr>
        <w:t>Perspektive zu berücksichtigen und sich an den lebensweltlichen Motiv- und Problemlagen der Familien zu</w:t>
      </w:r>
      <w:r w:rsidR="00A51ED5">
        <w:rPr>
          <w:rFonts w:cs="Arial"/>
        </w:rPr>
        <w:t xml:space="preserve"> </w:t>
      </w:r>
      <w:r w:rsidRPr="00A51ED5">
        <w:rPr>
          <w:rFonts w:cs="Arial"/>
        </w:rPr>
        <w:t>orientieren,</w:t>
      </w:r>
    </w:p>
    <w:p w:rsidR="00A51ED5" w:rsidRDefault="006B6189" w:rsidP="006B6189">
      <w:pPr>
        <w:pStyle w:val="Listenabsatz"/>
        <w:numPr>
          <w:ilvl w:val="0"/>
          <w:numId w:val="1"/>
        </w:numPr>
        <w:autoSpaceDE w:val="0"/>
        <w:autoSpaceDN w:val="0"/>
        <w:adjustRightInd w:val="0"/>
        <w:rPr>
          <w:rFonts w:cs="Arial"/>
        </w:rPr>
      </w:pPr>
      <w:r w:rsidRPr="00A51ED5">
        <w:rPr>
          <w:rFonts w:cs="Arial"/>
        </w:rPr>
        <w:t>zur Stärkung der Bildungschancen auf die Lebenswelt und das Wohnumfeld der Kinder</w:t>
      </w:r>
      <w:r w:rsidR="00A51ED5">
        <w:rPr>
          <w:rFonts w:cs="Arial"/>
        </w:rPr>
        <w:t xml:space="preserve"> </w:t>
      </w:r>
      <w:r w:rsidRPr="00A51ED5">
        <w:rPr>
          <w:rFonts w:cs="Arial"/>
        </w:rPr>
        <w:t>abgestimmte pädagogische Konzepte und Handlungsformen zu entwickeln,</w:t>
      </w:r>
    </w:p>
    <w:p w:rsidR="00A51ED5" w:rsidRDefault="006B6189" w:rsidP="006B6189">
      <w:pPr>
        <w:pStyle w:val="Listenabsatz"/>
        <w:numPr>
          <w:ilvl w:val="0"/>
          <w:numId w:val="1"/>
        </w:numPr>
        <w:autoSpaceDE w:val="0"/>
        <w:autoSpaceDN w:val="0"/>
        <w:adjustRightInd w:val="0"/>
        <w:rPr>
          <w:rFonts w:cs="Arial"/>
        </w:rPr>
      </w:pPr>
      <w:r w:rsidRPr="00A51ED5">
        <w:rPr>
          <w:rFonts w:cs="Arial"/>
        </w:rPr>
        <w:t>zur Stärkung der Bildungschancen und zur Steigerung der Nachhaltigkeit, die Eltern durch</w:t>
      </w:r>
      <w:r w:rsidR="00A51ED5">
        <w:rPr>
          <w:rFonts w:cs="Arial"/>
        </w:rPr>
        <w:t xml:space="preserve"> </w:t>
      </w:r>
      <w:r w:rsidRPr="00A51ED5">
        <w:rPr>
          <w:rFonts w:cs="Arial"/>
        </w:rPr>
        <w:t>adressatengerechte Elternarbeit und -stärkung regelmäßig in die Bildungsförderung einzubeziehen,</w:t>
      </w:r>
    </w:p>
    <w:p w:rsidR="006B6189" w:rsidRDefault="006B6189" w:rsidP="006B6189">
      <w:pPr>
        <w:pStyle w:val="Listenabsatz"/>
        <w:numPr>
          <w:ilvl w:val="0"/>
          <w:numId w:val="1"/>
        </w:numPr>
        <w:autoSpaceDE w:val="0"/>
        <w:autoSpaceDN w:val="0"/>
        <w:adjustRightInd w:val="0"/>
        <w:rPr>
          <w:rFonts w:cs="Arial"/>
        </w:rPr>
      </w:pPr>
      <w:r w:rsidRPr="00A51ED5">
        <w:rPr>
          <w:rFonts w:cs="Arial"/>
        </w:rPr>
        <w:t xml:space="preserve">sich über die Pflichten nach § 14 </w:t>
      </w:r>
      <w:r w:rsidR="00A51ED5">
        <w:rPr>
          <w:rFonts w:cs="Arial"/>
        </w:rPr>
        <w:t xml:space="preserve">(‚Kooperationen und Übergänge‘) </w:t>
      </w:r>
      <w:r w:rsidRPr="00A51ED5">
        <w:rPr>
          <w:rFonts w:cs="Arial"/>
        </w:rPr>
        <w:t>hinaus in die lokalen Netzwerkstrukturen durch jeweils eine</w:t>
      </w:r>
      <w:r w:rsidR="00A51ED5">
        <w:rPr>
          <w:rFonts w:cs="Arial"/>
        </w:rPr>
        <w:t xml:space="preserve"> </w:t>
      </w:r>
      <w:r w:rsidRPr="00A51ED5">
        <w:rPr>
          <w:rFonts w:cs="Arial"/>
        </w:rPr>
        <w:t>feste Ansprechperson aus der Kindertageseinrichtung einzubringen,</w:t>
      </w:r>
    </w:p>
    <w:p w:rsidR="006B6189" w:rsidRDefault="006B6189" w:rsidP="006B6189">
      <w:pPr>
        <w:pStyle w:val="Listenabsatz"/>
        <w:numPr>
          <w:ilvl w:val="0"/>
          <w:numId w:val="1"/>
        </w:numPr>
        <w:autoSpaceDE w:val="0"/>
        <w:autoSpaceDN w:val="0"/>
        <w:adjustRightInd w:val="0"/>
        <w:rPr>
          <w:rFonts w:cs="Arial"/>
        </w:rPr>
      </w:pPr>
      <w:r w:rsidRPr="00A51ED5">
        <w:rPr>
          <w:rFonts w:cs="Arial"/>
        </w:rPr>
        <w:t>sich zur Weiterentwicklung der individuellen zusätzlichen Sprachförderung, über die Pflichten nach</w:t>
      </w:r>
      <w:r w:rsidR="00A51ED5">
        <w:rPr>
          <w:rFonts w:cs="Arial"/>
        </w:rPr>
        <w:t xml:space="preserve"> </w:t>
      </w:r>
      <w:r w:rsidRPr="00A51ED5">
        <w:rPr>
          <w:rFonts w:cs="Arial"/>
        </w:rPr>
        <w:t xml:space="preserve">§ 13c </w:t>
      </w:r>
      <w:r w:rsidR="00A51ED5">
        <w:rPr>
          <w:rFonts w:cs="Arial"/>
        </w:rPr>
        <w:t xml:space="preserve">(‚Sprachliche Bildung‘) </w:t>
      </w:r>
      <w:r w:rsidRPr="00A51ED5">
        <w:rPr>
          <w:rFonts w:cs="Arial"/>
        </w:rPr>
        <w:t>hinaus, zum Beispiel durch die regelmäßige Teilnahme an Fort- und Weiterbildungsmaßnahmen zu</w:t>
      </w:r>
      <w:r w:rsidR="003C5739">
        <w:rPr>
          <w:rFonts w:cs="Arial"/>
        </w:rPr>
        <w:t xml:space="preserve"> </w:t>
      </w:r>
      <w:r w:rsidRPr="003C5739">
        <w:rPr>
          <w:rFonts w:cs="Arial"/>
        </w:rPr>
        <w:t>qualifizieren und die Bildungs- und Erziehungsarbeit den spez</w:t>
      </w:r>
      <w:r w:rsidR="003C5739">
        <w:rPr>
          <w:rFonts w:cs="Arial"/>
        </w:rPr>
        <w:t>iellen Anforderungen anzupassen,</w:t>
      </w:r>
    </w:p>
    <w:p w:rsidR="006B6189" w:rsidRPr="003C5739" w:rsidRDefault="006B6189" w:rsidP="006B6189">
      <w:pPr>
        <w:pStyle w:val="Listenabsatz"/>
        <w:numPr>
          <w:ilvl w:val="0"/>
          <w:numId w:val="1"/>
        </w:numPr>
        <w:autoSpaceDE w:val="0"/>
        <w:autoSpaceDN w:val="0"/>
        <w:adjustRightInd w:val="0"/>
        <w:rPr>
          <w:rFonts w:cs="Arial"/>
        </w:rPr>
      </w:pPr>
      <w:r w:rsidRPr="003C5739">
        <w:rPr>
          <w:rFonts w:cs="Arial"/>
        </w:rPr>
        <w:t>die Ressourcen ihres pädagogischen Personals durch konkrete Maßnahmen beispielsweise</w:t>
      </w:r>
      <w:r w:rsidR="003C5739">
        <w:rPr>
          <w:rFonts w:cs="Arial"/>
        </w:rPr>
        <w:t xml:space="preserve"> </w:t>
      </w:r>
      <w:r w:rsidRPr="003C5739">
        <w:rPr>
          <w:rFonts w:cs="Arial"/>
        </w:rPr>
        <w:t>regelmäßige Supervision, Schulung und Beratung, Fort- und Weiterbildung oder größere</w:t>
      </w:r>
      <w:r w:rsidR="003C5739">
        <w:rPr>
          <w:rFonts w:cs="Arial"/>
        </w:rPr>
        <w:t xml:space="preserve"> </w:t>
      </w:r>
      <w:r w:rsidRPr="003C5739">
        <w:rPr>
          <w:rFonts w:cs="Arial"/>
        </w:rPr>
        <w:t>Multiprofessionalität im Team zu stärken.</w:t>
      </w:r>
    </w:p>
    <w:p w:rsidR="008576DA" w:rsidRDefault="008576DA" w:rsidP="006B6189">
      <w:pPr>
        <w:autoSpaceDE w:val="0"/>
        <w:autoSpaceDN w:val="0"/>
        <w:adjustRightInd w:val="0"/>
        <w:rPr>
          <w:rFonts w:cs="Arial"/>
          <w:b/>
          <w:bCs/>
          <w:i/>
          <w:iCs/>
        </w:rPr>
      </w:pPr>
    </w:p>
    <w:p w:rsidR="008576DA" w:rsidRDefault="008576DA" w:rsidP="008576DA">
      <w:pPr>
        <w:autoSpaceDE w:val="0"/>
        <w:autoSpaceDN w:val="0"/>
        <w:adjustRightInd w:val="0"/>
        <w:rPr>
          <w:rFonts w:cs="Arial"/>
          <w:b/>
          <w:bCs/>
        </w:rPr>
      </w:pPr>
      <w:r>
        <w:rPr>
          <w:rFonts w:cs="Arial"/>
          <w:b/>
          <w:bCs/>
        </w:rPr>
        <w:t>3.2 Auswahlkriterien plusKITA</w:t>
      </w:r>
    </w:p>
    <w:p w:rsidR="008576DA" w:rsidRDefault="008576DA" w:rsidP="008576DA">
      <w:pPr>
        <w:autoSpaceDE w:val="0"/>
        <w:autoSpaceDN w:val="0"/>
        <w:adjustRightInd w:val="0"/>
        <w:rPr>
          <w:rFonts w:cs="Arial"/>
        </w:rPr>
      </w:pPr>
      <w:r>
        <w:rPr>
          <w:rFonts w:cs="Arial"/>
        </w:rPr>
        <w:t>Nach § 16</w:t>
      </w:r>
      <w:r w:rsidR="0015268B">
        <w:rPr>
          <w:rFonts w:cs="Arial"/>
        </w:rPr>
        <w:t xml:space="preserve"> </w:t>
      </w:r>
      <w:r>
        <w:rPr>
          <w:rFonts w:cs="Arial"/>
        </w:rPr>
        <w:t xml:space="preserve">a des KiBiz Referentenentwurfes sollen plusKITAs </w:t>
      </w:r>
      <w:r w:rsidR="00FB557D">
        <w:rPr>
          <w:rFonts w:cs="Arial"/>
        </w:rPr>
        <w:t>Einrichtungen</w:t>
      </w:r>
      <w:r>
        <w:rPr>
          <w:rFonts w:cs="Arial"/>
        </w:rPr>
        <w:t xml:space="preserve"> mit einem hohen Anteil von Kindern mit besonderem Unterstützungsbedarf des Bildungsprozesses sein. Die Kommunen vor Ort kennen die Stadtteile und</w:t>
      </w:r>
      <w:r w:rsidR="00DE175B">
        <w:rPr>
          <w:rFonts w:cs="Arial"/>
        </w:rPr>
        <w:t xml:space="preserve"> die Kitas, in denen besonderer </w:t>
      </w:r>
      <w:r>
        <w:rPr>
          <w:rFonts w:cs="Arial"/>
        </w:rPr>
        <w:t xml:space="preserve">Handlungsbedarf besteht, am besten. Daher soll </w:t>
      </w:r>
      <w:r w:rsidR="00DE175B">
        <w:rPr>
          <w:rFonts w:cs="Arial"/>
        </w:rPr>
        <w:t xml:space="preserve">sich </w:t>
      </w:r>
      <w:r>
        <w:rPr>
          <w:rFonts w:cs="Arial"/>
        </w:rPr>
        <w:t xml:space="preserve">laut Gesetzesentwurf </w:t>
      </w:r>
      <w:r w:rsidR="00E17AB6">
        <w:rPr>
          <w:rFonts w:cs="Arial"/>
        </w:rPr>
        <w:t xml:space="preserve">das </w:t>
      </w:r>
      <w:r w:rsidR="00DE175B">
        <w:rPr>
          <w:rFonts w:cs="Arial"/>
        </w:rPr>
        <w:t xml:space="preserve">Jugendamt neben der </w:t>
      </w:r>
      <w:r>
        <w:rPr>
          <w:rFonts w:cs="Arial"/>
        </w:rPr>
        <w:t xml:space="preserve">eigenen </w:t>
      </w:r>
      <w:r w:rsidR="00DE175B">
        <w:rPr>
          <w:rFonts w:cs="Arial"/>
        </w:rPr>
        <w:t xml:space="preserve">örtlichen </w:t>
      </w:r>
      <w:r>
        <w:rPr>
          <w:rFonts w:cs="Arial"/>
        </w:rPr>
        <w:t xml:space="preserve">kleinräumigen Sozialplanung </w:t>
      </w:r>
      <w:r w:rsidR="00DE175B">
        <w:rPr>
          <w:rFonts w:cs="Arial"/>
        </w:rPr>
        <w:t>auch an den „Kleinräumigen Auswahlkriterien zur Förderung von Kindertageseinrichtungen und Familienzentren mit besonderem Unterstützungsbedarf“ orientieren</w:t>
      </w:r>
      <w:r w:rsidR="00A64D6A">
        <w:rPr>
          <w:rFonts w:cs="Arial"/>
        </w:rPr>
        <w:t>,</w:t>
      </w:r>
      <w:r w:rsidR="00DE175B">
        <w:rPr>
          <w:rFonts w:cs="Arial"/>
        </w:rPr>
        <w:t xml:space="preserve"> um darüber zu </w:t>
      </w:r>
      <w:r>
        <w:rPr>
          <w:rFonts w:cs="Arial"/>
        </w:rPr>
        <w:t xml:space="preserve">entscheiden, welche Kitas als plusKITA anerkannt </w:t>
      </w:r>
      <w:r w:rsidR="00DE175B">
        <w:rPr>
          <w:rFonts w:cs="Arial"/>
        </w:rPr>
        <w:t>und gefördert werden</w:t>
      </w:r>
      <w:r>
        <w:rPr>
          <w:rFonts w:cs="Arial"/>
        </w:rPr>
        <w:t xml:space="preserve">. </w:t>
      </w:r>
    </w:p>
    <w:p w:rsidR="008576DA" w:rsidRDefault="008576DA" w:rsidP="008576DA">
      <w:pPr>
        <w:autoSpaceDE w:val="0"/>
        <w:autoSpaceDN w:val="0"/>
        <w:adjustRightInd w:val="0"/>
        <w:rPr>
          <w:rFonts w:cs="Arial"/>
        </w:rPr>
      </w:pPr>
    </w:p>
    <w:p w:rsidR="008576DA" w:rsidRDefault="00135352" w:rsidP="008576DA">
      <w:pPr>
        <w:autoSpaceDE w:val="0"/>
        <w:autoSpaceDN w:val="0"/>
        <w:adjustRightInd w:val="0"/>
        <w:rPr>
          <w:rFonts w:cs="Arial"/>
        </w:rPr>
      </w:pPr>
      <w:r>
        <w:rPr>
          <w:rFonts w:cs="Arial"/>
        </w:rPr>
        <w:t>Die Verwaltung schlägt vor, f</w:t>
      </w:r>
      <w:r w:rsidR="008576DA">
        <w:rPr>
          <w:rFonts w:cs="Arial"/>
        </w:rPr>
        <w:t>olgende Kriterien in der Stad</w:t>
      </w:r>
      <w:r w:rsidR="00F56CD2">
        <w:rPr>
          <w:rFonts w:cs="Arial"/>
        </w:rPr>
        <w:t>t</w:t>
      </w:r>
      <w:r w:rsidR="008576DA">
        <w:rPr>
          <w:rFonts w:cs="Arial"/>
        </w:rPr>
        <w:t>/ im Kreis… der F</w:t>
      </w:r>
      <w:r>
        <w:rPr>
          <w:rFonts w:cs="Arial"/>
        </w:rPr>
        <w:t>estlegung zugrunde zu legen</w:t>
      </w:r>
      <w:r w:rsidR="008576DA">
        <w:rPr>
          <w:rFonts w:cs="Arial"/>
        </w:rPr>
        <w:t xml:space="preserve"> </w:t>
      </w:r>
      <w:r w:rsidR="00196E0F">
        <w:rPr>
          <w:rFonts w:cs="Arial"/>
          <w:i/>
        </w:rPr>
        <w:t>[</w:t>
      </w:r>
      <w:r w:rsidR="008576DA" w:rsidRPr="007F2ABF">
        <w:rPr>
          <w:rFonts w:cs="Arial"/>
          <w:i/>
        </w:rPr>
        <w:t>Auswahl</w:t>
      </w:r>
      <w:r w:rsidR="00196E0F">
        <w:rPr>
          <w:rFonts w:cs="Arial"/>
          <w:i/>
        </w:rPr>
        <w:t>]</w:t>
      </w:r>
      <w:r w:rsidR="008576DA">
        <w:rPr>
          <w:rFonts w:cs="Arial"/>
        </w:rPr>
        <w:t>:</w:t>
      </w:r>
    </w:p>
    <w:p w:rsidR="008576DA" w:rsidRPr="0082028B" w:rsidRDefault="008576DA" w:rsidP="0082028B">
      <w:pPr>
        <w:pStyle w:val="Listenabsatz"/>
        <w:numPr>
          <w:ilvl w:val="0"/>
          <w:numId w:val="11"/>
        </w:numPr>
        <w:autoSpaceDE w:val="0"/>
        <w:autoSpaceDN w:val="0"/>
        <w:adjustRightInd w:val="0"/>
        <w:rPr>
          <w:rFonts w:cs="Arial"/>
        </w:rPr>
      </w:pPr>
      <w:r w:rsidRPr="0082028B">
        <w:rPr>
          <w:rFonts w:cs="Arial"/>
        </w:rPr>
        <w:t>Anteil Familien mit u7-Kindern im Bezug von Leistungen nach dem SGB II</w:t>
      </w:r>
    </w:p>
    <w:p w:rsidR="008576DA" w:rsidRPr="0082028B" w:rsidRDefault="008576DA" w:rsidP="0082028B">
      <w:pPr>
        <w:pStyle w:val="Listenabsatz"/>
        <w:numPr>
          <w:ilvl w:val="0"/>
          <w:numId w:val="11"/>
        </w:numPr>
        <w:autoSpaceDE w:val="0"/>
        <w:autoSpaceDN w:val="0"/>
        <w:adjustRightInd w:val="0"/>
        <w:rPr>
          <w:rFonts w:cs="Arial"/>
        </w:rPr>
      </w:pPr>
      <w:r w:rsidRPr="0082028B">
        <w:rPr>
          <w:rFonts w:cs="Arial"/>
        </w:rPr>
        <w:t>Anteil Kinder die Sprachförderung nach Delfin IV erhalten</w:t>
      </w:r>
    </w:p>
    <w:p w:rsidR="008576DA" w:rsidRDefault="008576DA" w:rsidP="0082028B">
      <w:pPr>
        <w:pStyle w:val="Listenabsatz"/>
        <w:numPr>
          <w:ilvl w:val="0"/>
          <w:numId w:val="11"/>
        </w:numPr>
        <w:autoSpaceDE w:val="0"/>
        <w:autoSpaceDN w:val="0"/>
        <w:adjustRightInd w:val="0"/>
        <w:rPr>
          <w:rFonts w:cs="Arial"/>
        </w:rPr>
      </w:pPr>
      <w:r w:rsidRPr="0082028B">
        <w:rPr>
          <w:rFonts w:cs="Arial"/>
        </w:rPr>
        <w:lastRenderedPageBreak/>
        <w:t>Anteil Familien mit Migrationshintergrund</w:t>
      </w:r>
    </w:p>
    <w:p w:rsidR="0082028B" w:rsidRDefault="0082028B" w:rsidP="0082028B">
      <w:pPr>
        <w:pStyle w:val="Listenabsatz"/>
        <w:numPr>
          <w:ilvl w:val="0"/>
          <w:numId w:val="11"/>
        </w:numPr>
        <w:autoSpaceDE w:val="0"/>
        <w:autoSpaceDN w:val="0"/>
        <w:adjustRightInd w:val="0"/>
        <w:rPr>
          <w:rFonts w:cs="Arial"/>
        </w:rPr>
      </w:pPr>
      <w:r>
        <w:rPr>
          <w:rFonts w:cs="Arial"/>
        </w:rPr>
        <w:t>Anteil Abgänge ohne Schulabschluss</w:t>
      </w:r>
    </w:p>
    <w:p w:rsidR="0082028B" w:rsidRDefault="0082028B" w:rsidP="0082028B">
      <w:pPr>
        <w:pStyle w:val="Listenabsatz"/>
        <w:numPr>
          <w:ilvl w:val="0"/>
          <w:numId w:val="11"/>
        </w:numPr>
        <w:autoSpaceDE w:val="0"/>
        <w:autoSpaceDN w:val="0"/>
        <w:adjustRightInd w:val="0"/>
        <w:rPr>
          <w:rFonts w:cs="Arial"/>
        </w:rPr>
      </w:pPr>
      <w:r>
        <w:rPr>
          <w:rFonts w:cs="Arial"/>
        </w:rPr>
        <w:t>Anteil Arbeitsloser/arbeitsloser Eltern</w:t>
      </w:r>
    </w:p>
    <w:p w:rsidR="0082028B" w:rsidRDefault="0082028B" w:rsidP="0082028B">
      <w:pPr>
        <w:pStyle w:val="Listenabsatz"/>
        <w:numPr>
          <w:ilvl w:val="0"/>
          <w:numId w:val="11"/>
        </w:numPr>
        <w:autoSpaceDE w:val="0"/>
        <w:autoSpaceDN w:val="0"/>
        <w:adjustRightInd w:val="0"/>
        <w:rPr>
          <w:rFonts w:cs="Arial"/>
        </w:rPr>
      </w:pPr>
      <w:r>
        <w:rPr>
          <w:rFonts w:cs="Arial"/>
        </w:rPr>
        <w:t>Anteil Hilfen zur Erziehung</w:t>
      </w:r>
    </w:p>
    <w:p w:rsidR="0082028B" w:rsidRDefault="0082028B" w:rsidP="0082028B">
      <w:pPr>
        <w:pStyle w:val="Listenabsatz"/>
        <w:numPr>
          <w:ilvl w:val="0"/>
          <w:numId w:val="11"/>
        </w:numPr>
        <w:autoSpaceDE w:val="0"/>
        <w:autoSpaceDN w:val="0"/>
        <w:adjustRightInd w:val="0"/>
        <w:rPr>
          <w:rFonts w:cs="Arial"/>
        </w:rPr>
      </w:pPr>
      <w:r w:rsidRPr="0082028B">
        <w:rPr>
          <w:rFonts w:cs="Arial"/>
        </w:rPr>
        <w:t xml:space="preserve">Anteil beitragsfreier Eltern / </w:t>
      </w:r>
      <w:r>
        <w:rPr>
          <w:rFonts w:cs="Arial"/>
        </w:rPr>
        <w:t>D</w:t>
      </w:r>
      <w:r w:rsidRPr="0082028B">
        <w:rPr>
          <w:rFonts w:cs="Arial"/>
        </w:rPr>
        <w:t>urchschnittliche Elternbeitragshöhe</w:t>
      </w:r>
    </w:p>
    <w:p w:rsidR="0082028B" w:rsidRPr="0082028B" w:rsidRDefault="0082028B" w:rsidP="0082028B">
      <w:pPr>
        <w:pStyle w:val="Listenabsatz"/>
        <w:numPr>
          <w:ilvl w:val="0"/>
          <w:numId w:val="11"/>
        </w:numPr>
        <w:autoSpaceDE w:val="0"/>
        <w:autoSpaceDN w:val="0"/>
        <w:adjustRightInd w:val="0"/>
        <w:rPr>
          <w:rFonts w:cs="Arial"/>
        </w:rPr>
      </w:pPr>
      <w:r>
        <w:rPr>
          <w:rFonts w:cs="Arial"/>
        </w:rPr>
        <w:t>...</w:t>
      </w:r>
    </w:p>
    <w:p w:rsidR="008576DA" w:rsidRPr="00E33D33" w:rsidRDefault="0082028B" w:rsidP="00E33D33">
      <w:pPr>
        <w:pStyle w:val="Listenabsatz"/>
        <w:numPr>
          <w:ilvl w:val="0"/>
          <w:numId w:val="11"/>
        </w:numPr>
        <w:autoSpaceDE w:val="0"/>
        <w:autoSpaceDN w:val="0"/>
        <w:adjustRightInd w:val="0"/>
        <w:rPr>
          <w:rFonts w:cs="Arial"/>
          <w:i/>
        </w:rPr>
      </w:pPr>
      <w:r w:rsidRPr="00E33D33">
        <w:rPr>
          <w:rFonts w:cs="Arial"/>
          <w:i/>
        </w:rPr>
        <w:t>[Ggf. weitere/andere Datenerkenntnisse auf lokaler Basis / zur kleinräumigen statistischen Datenlage / einrichtungs- oder sozialraumbezogene Informationen]</w:t>
      </w:r>
    </w:p>
    <w:p w:rsidR="00196E0F" w:rsidRDefault="00196E0F" w:rsidP="008576DA">
      <w:pPr>
        <w:autoSpaceDE w:val="0"/>
        <w:autoSpaceDN w:val="0"/>
        <w:adjustRightInd w:val="0"/>
        <w:rPr>
          <w:rFonts w:cs="Arial"/>
          <w:i/>
        </w:rPr>
      </w:pPr>
    </w:p>
    <w:p w:rsidR="00196E0F" w:rsidRDefault="00196E0F" w:rsidP="008576DA">
      <w:pPr>
        <w:autoSpaceDE w:val="0"/>
        <w:autoSpaceDN w:val="0"/>
        <w:adjustRightInd w:val="0"/>
        <w:rPr>
          <w:rFonts w:ascii="Symbol" w:hAnsi="Symbol" w:cs="Symbol"/>
        </w:rPr>
      </w:pPr>
    </w:p>
    <w:p w:rsidR="008576DA" w:rsidRDefault="00297705" w:rsidP="008576DA">
      <w:pPr>
        <w:autoSpaceDE w:val="0"/>
        <w:autoSpaceDN w:val="0"/>
        <w:adjustRightInd w:val="0"/>
        <w:rPr>
          <w:rFonts w:cs="Arial"/>
          <w:i/>
        </w:rPr>
      </w:pPr>
      <w:r>
        <w:rPr>
          <w:rFonts w:cs="Arial"/>
          <w:i/>
        </w:rPr>
        <w:t>[</w:t>
      </w:r>
      <w:r w:rsidR="008576DA" w:rsidRPr="008849C4">
        <w:rPr>
          <w:rFonts w:cs="Arial"/>
          <w:i/>
        </w:rPr>
        <w:t xml:space="preserve">Hier </w:t>
      </w:r>
      <w:r w:rsidR="00881BC3">
        <w:rPr>
          <w:rFonts w:cs="Arial"/>
          <w:i/>
        </w:rPr>
        <w:t>ggf. G</w:t>
      </w:r>
      <w:r w:rsidR="008576DA" w:rsidRPr="008849C4">
        <w:rPr>
          <w:rFonts w:cs="Arial"/>
          <w:i/>
        </w:rPr>
        <w:t xml:space="preserve">ewichtung </w:t>
      </w:r>
      <w:r w:rsidR="00AB1325">
        <w:rPr>
          <w:rFonts w:cs="Arial"/>
          <w:i/>
        </w:rPr>
        <w:t>/ Punktwert</w:t>
      </w:r>
      <w:r w:rsidR="00851309">
        <w:rPr>
          <w:rFonts w:cs="Arial"/>
          <w:i/>
        </w:rPr>
        <w:t>e</w:t>
      </w:r>
      <w:r w:rsidR="002D00DC">
        <w:rPr>
          <w:rFonts w:cs="Arial"/>
          <w:i/>
        </w:rPr>
        <w:t xml:space="preserve"> </w:t>
      </w:r>
      <w:r w:rsidR="008576DA" w:rsidRPr="008849C4">
        <w:rPr>
          <w:rFonts w:cs="Arial"/>
          <w:i/>
        </w:rPr>
        <w:t xml:space="preserve">der Kriterien </w:t>
      </w:r>
      <w:r w:rsidR="00851309">
        <w:rPr>
          <w:rFonts w:cs="Arial"/>
          <w:i/>
        </w:rPr>
        <w:t>angeb</w:t>
      </w:r>
      <w:r w:rsidR="008576DA" w:rsidRPr="008849C4">
        <w:rPr>
          <w:rFonts w:cs="Arial"/>
          <w:i/>
        </w:rPr>
        <w:t>en</w:t>
      </w:r>
      <w:r>
        <w:rPr>
          <w:rFonts w:cs="Arial"/>
          <w:i/>
        </w:rPr>
        <w:t>]</w:t>
      </w:r>
    </w:p>
    <w:p w:rsidR="008576DA" w:rsidRDefault="008576DA" w:rsidP="006B6189">
      <w:pPr>
        <w:autoSpaceDE w:val="0"/>
        <w:autoSpaceDN w:val="0"/>
        <w:adjustRightInd w:val="0"/>
        <w:rPr>
          <w:rFonts w:cs="Arial"/>
          <w:b/>
          <w:bCs/>
        </w:rPr>
      </w:pPr>
    </w:p>
    <w:p w:rsidR="00FB4037" w:rsidRDefault="00FB4037" w:rsidP="006B6189">
      <w:pPr>
        <w:autoSpaceDE w:val="0"/>
        <w:autoSpaceDN w:val="0"/>
        <w:adjustRightInd w:val="0"/>
        <w:rPr>
          <w:rFonts w:cs="Arial"/>
          <w:b/>
          <w:bCs/>
        </w:rPr>
      </w:pPr>
    </w:p>
    <w:p w:rsidR="008576DA" w:rsidRDefault="008576DA" w:rsidP="006B6189">
      <w:pPr>
        <w:autoSpaceDE w:val="0"/>
        <w:autoSpaceDN w:val="0"/>
        <w:adjustRightInd w:val="0"/>
        <w:rPr>
          <w:rFonts w:cs="Arial"/>
          <w:b/>
          <w:bCs/>
        </w:rPr>
      </w:pPr>
    </w:p>
    <w:p w:rsidR="006B6189" w:rsidRDefault="006B6189" w:rsidP="006B6189">
      <w:pPr>
        <w:autoSpaceDE w:val="0"/>
        <w:autoSpaceDN w:val="0"/>
        <w:adjustRightInd w:val="0"/>
        <w:rPr>
          <w:rFonts w:cs="Arial"/>
          <w:b/>
          <w:bCs/>
        </w:rPr>
      </w:pPr>
      <w:r>
        <w:rPr>
          <w:rFonts w:cs="Arial"/>
          <w:b/>
          <w:bCs/>
        </w:rPr>
        <w:t xml:space="preserve">3.3 Förderung </w:t>
      </w:r>
      <w:r w:rsidR="008576DA">
        <w:rPr>
          <w:rFonts w:cs="Arial"/>
          <w:b/>
          <w:bCs/>
        </w:rPr>
        <w:t>plusKITA</w:t>
      </w:r>
    </w:p>
    <w:p w:rsidR="006B6189" w:rsidRDefault="00B32BCC" w:rsidP="00D44469">
      <w:pPr>
        <w:autoSpaceDE w:val="0"/>
        <w:autoSpaceDN w:val="0"/>
        <w:adjustRightInd w:val="0"/>
        <w:rPr>
          <w:rFonts w:cs="Arial"/>
        </w:rPr>
      </w:pPr>
      <w:r>
        <w:rPr>
          <w:rFonts w:cs="Arial"/>
        </w:rPr>
        <w:t>Laut Regierungs</w:t>
      </w:r>
      <w:r w:rsidR="008576DA">
        <w:rPr>
          <w:rFonts w:cs="Arial"/>
        </w:rPr>
        <w:t xml:space="preserve">entwurf </w:t>
      </w:r>
      <w:r>
        <w:rPr>
          <w:rFonts w:cs="Arial"/>
        </w:rPr>
        <w:t xml:space="preserve">zur Änderung </w:t>
      </w:r>
      <w:r w:rsidR="008576DA">
        <w:rPr>
          <w:rFonts w:cs="Arial"/>
        </w:rPr>
        <w:t>des KiB</w:t>
      </w:r>
      <w:r w:rsidR="00D44469">
        <w:rPr>
          <w:rFonts w:cs="Arial"/>
        </w:rPr>
        <w:t>iz leiten die örtlichen Träger der öffentlichen Jugendhilfe den Landeszuschuss von mindestens</w:t>
      </w:r>
      <w:r w:rsidR="006B6189">
        <w:rPr>
          <w:rFonts w:cs="Arial"/>
        </w:rPr>
        <w:t xml:space="preserve"> 25.000 € pro Kita</w:t>
      </w:r>
      <w:r w:rsidR="00D44469">
        <w:rPr>
          <w:rFonts w:cs="Arial"/>
        </w:rPr>
        <w:t xml:space="preserve"> an den Träger der Einrichtung weiter</w:t>
      </w:r>
      <w:r w:rsidR="006B6189">
        <w:rPr>
          <w:rFonts w:cs="Arial"/>
        </w:rPr>
        <w:t xml:space="preserve">. </w:t>
      </w:r>
      <w:r w:rsidR="00D44469">
        <w:rPr>
          <w:rFonts w:cs="Arial"/>
        </w:rPr>
        <w:t>Hierbei ist es möglich, zusätzlich zu diesem Sockelbetrag weitere Förderpakete auf mehrere Einrichtungen aufzuteilen.</w:t>
      </w:r>
      <w:r w:rsidR="00AB1325">
        <w:rPr>
          <w:rFonts w:cs="Arial"/>
        </w:rPr>
        <w:t xml:space="preserve"> Zuschüsse für plusKITA-Einrichtungen sind für pädagogisches Personal einzusetzen.</w:t>
      </w:r>
    </w:p>
    <w:p w:rsidR="002D00DC" w:rsidRDefault="002D00DC" w:rsidP="00D44469">
      <w:pPr>
        <w:autoSpaceDE w:val="0"/>
        <w:autoSpaceDN w:val="0"/>
        <w:adjustRightInd w:val="0"/>
        <w:rPr>
          <w:rFonts w:cs="Arial"/>
        </w:rPr>
      </w:pPr>
    </w:p>
    <w:p w:rsidR="002D00DC" w:rsidRDefault="002D00DC" w:rsidP="00D44469">
      <w:pPr>
        <w:autoSpaceDE w:val="0"/>
        <w:autoSpaceDN w:val="0"/>
        <w:adjustRightInd w:val="0"/>
        <w:rPr>
          <w:rFonts w:cs="Arial"/>
          <w:b/>
        </w:rPr>
      </w:pPr>
      <w:r w:rsidRPr="002D00DC">
        <w:rPr>
          <w:rFonts w:cs="Arial"/>
          <w:b/>
        </w:rPr>
        <w:t>3.4 Anerkennung der plusKITA-Einrichtungen</w:t>
      </w:r>
    </w:p>
    <w:p w:rsidR="002D00DC" w:rsidRDefault="002D00DC" w:rsidP="00D44469">
      <w:pPr>
        <w:autoSpaceDE w:val="0"/>
        <w:autoSpaceDN w:val="0"/>
        <w:adjustRightInd w:val="0"/>
        <w:rPr>
          <w:rFonts w:cs="Arial"/>
        </w:rPr>
      </w:pPr>
      <w:r w:rsidRPr="002D00DC">
        <w:rPr>
          <w:rFonts w:cs="Arial"/>
        </w:rPr>
        <w:t xml:space="preserve">Die Verwaltung schlägt vor, </w:t>
      </w:r>
      <w:r>
        <w:rPr>
          <w:rFonts w:cs="Arial"/>
        </w:rPr>
        <w:t>unter Berücksichtigung der vorgenannten Kriterien und deren Gewichtung/Punktwerte die folgenden Kindertageseinrichtungen als plusKITA-Einrichtungen anzuerkennen</w:t>
      </w:r>
      <w:r w:rsidR="00297705">
        <w:rPr>
          <w:rFonts w:cs="Arial"/>
        </w:rPr>
        <w:t xml:space="preserve"> und mit folgenden Beträgen zu fördern</w:t>
      </w:r>
      <w:r>
        <w:rPr>
          <w:rFonts w:cs="Arial"/>
        </w:rPr>
        <w:t>:</w:t>
      </w:r>
    </w:p>
    <w:p w:rsidR="002D00DC" w:rsidRDefault="002D00DC" w:rsidP="002D00DC">
      <w:pPr>
        <w:autoSpaceDE w:val="0"/>
        <w:autoSpaceDN w:val="0"/>
        <w:adjustRightInd w:val="0"/>
        <w:rPr>
          <w:rFonts w:cs="Arial"/>
        </w:rPr>
      </w:pPr>
    </w:p>
    <w:p w:rsidR="002D00DC" w:rsidRDefault="00297705" w:rsidP="002D00DC">
      <w:pPr>
        <w:pStyle w:val="Listenabsatz"/>
        <w:numPr>
          <w:ilvl w:val="0"/>
          <w:numId w:val="9"/>
        </w:numPr>
        <w:autoSpaceDE w:val="0"/>
        <w:autoSpaceDN w:val="0"/>
        <w:adjustRightInd w:val="0"/>
        <w:rPr>
          <w:rFonts w:cs="Arial"/>
        </w:rPr>
      </w:pPr>
      <w:r>
        <w:rPr>
          <w:rFonts w:cs="Arial"/>
        </w:rPr>
        <w:t xml:space="preserve">Einrichtung: </w:t>
      </w:r>
      <w:r w:rsidR="002D00DC">
        <w:rPr>
          <w:rFonts w:cs="Arial"/>
        </w:rPr>
        <w:t xml:space="preserve">...  </w:t>
      </w:r>
      <w:r>
        <w:rPr>
          <w:rFonts w:cs="Arial"/>
        </w:rPr>
        <w:t xml:space="preserve">plusKITA-Zuschuss: </w:t>
      </w:r>
      <w:r w:rsidR="00DE3A2C">
        <w:rPr>
          <w:rFonts w:cs="Arial"/>
        </w:rPr>
        <w:t xml:space="preserve">... </w:t>
      </w:r>
      <w:r>
        <w:rPr>
          <w:rFonts w:cs="Arial"/>
        </w:rPr>
        <w:t>€</w:t>
      </w:r>
    </w:p>
    <w:p w:rsidR="002D00DC" w:rsidRDefault="002D00DC" w:rsidP="002D00DC">
      <w:pPr>
        <w:pStyle w:val="Listenabsatz"/>
        <w:numPr>
          <w:ilvl w:val="0"/>
          <w:numId w:val="9"/>
        </w:numPr>
        <w:autoSpaceDE w:val="0"/>
        <w:autoSpaceDN w:val="0"/>
        <w:adjustRightInd w:val="0"/>
        <w:rPr>
          <w:rFonts w:cs="Arial"/>
        </w:rPr>
      </w:pPr>
      <w:r>
        <w:rPr>
          <w:rFonts w:cs="Arial"/>
        </w:rPr>
        <w:t>...</w:t>
      </w:r>
    </w:p>
    <w:p w:rsidR="002D00DC" w:rsidRDefault="002D00DC" w:rsidP="002D00DC">
      <w:pPr>
        <w:pStyle w:val="Listenabsatz"/>
        <w:numPr>
          <w:ilvl w:val="0"/>
          <w:numId w:val="9"/>
        </w:numPr>
        <w:autoSpaceDE w:val="0"/>
        <w:autoSpaceDN w:val="0"/>
        <w:adjustRightInd w:val="0"/>
        <w:rPr>
          <w:rFonts w:cs="Arial"/>
        </w:rPr>
      </w:pPr>
      <w:r>
        <w:rPr>
          <w:rFonts w:cs="Arial"/>
        </w:rPr>
        <w:t>...</w:t>
      </w:r>
    </w:p>
    <w:p w:rsidR="002D00DC" w:rsidRDefault="00297705" w:rsidP="002D00DC">
      <w:pPr>
        <w:pStyle w:val="Listenabsatz"/>
        <w:numPr>
          <w:ilvl w:val="0"/>
          <w:numId w:val="9"/>
        </w:numPr>
        <w:autoSpaceDE w:val="0"/>
        <w:autoSpaceDN w:val="0"/>
        <w:adjustRightInd w:val="0"/>
        <w:rPr>
          <w:rFonts w:cs="Arial"/>
        </w:rPr>
      </w:pPr>
      <w:r>
        <w:rPr>
          <w:rFonts w:cs="Arial"/>
        </w:rPr>
        <w:t>...</w:t>
      </w:r>
    </w:p>
    <w:p w:rsidR="00297705" w:rsidRPr="002D00DC" w:rsidRDefault="00297705" w:rsidP="002D00DC">
      <w:pPr>
        <w:pStyle w:val="Listenabsatz"/>
        <w:numPr>
          <w:ilvl w:val="0"/>
          <w:numId w:val="9"/>
        </w:numPr>
        <w:autoSpaceDE w:val="0"/>
        <w:autoSpaceDN w:val="0"/>
        <w:adjustRightInd w:val="0"/>
        <w:rPr>
          <w:rFonts w:cs="Arial"/>
        </w:rPr>
      </w:pPr>
    </w:p>
    <w:p w:rsidR="002D00DC" w:rsidRDefault="002D00DC" w:rsidP="00D44469">
      <w:pPr>
        <w:autoSpaceDE w:val="0"/>
        <w:autoSpaceDN w:val="0"/>
        <w:adjustRightInd w:val="0"/>
        <w:rPr>
          <w:rFonts w:cs="Arial"/>
          <w:b/>
        </w:rPr>
      </w:pPr>
    </w:p>
    <w:p w:rsidR="002D00DC" w:rsidRPr="002D00DC" w:rsidRDefault="002D00DC" w:rsidP="00D44469">
      <w:pPr>
        <w:autoSpaceDE w:val="0"/>
        <w:autoSpaceDN w:val="0"/>
        <w:adjustRightInd w:val="0"/>
        <w:rPr>
          <w:rFonts w:cs="Arial"/>
          <w:b/>
        </w:rPr>
      </w:pPr>
    </w:p>
    <w:p w:rsidR="00D44469" w:rsidRDefault="00D44469" w:rsidP="00D44469">
      <w:pPr>
        <w:autoSpaceDE w:val="0"/>
        <w:autoSpaceDN w:val="0"/>
        <w:adjustRightInd w:val="0"/>
        <w:rPr>
          <w:rFonts w:cs="Arial"/>
        </w:rPr>
      </w:pPr>
    </w:p>
    <w:p w:rsidR="00297705" w:rsidRDefault="00297705" w:rsidP="00D44469">
      <w:pPr>
        <w:autoSpaceDE w:val="0"/>
        <w:autoSpaceDN w:val="0"/>
        <w:adjustRightInd w:val="0"/>
        <w:rPr>
          <w:rFonts w:cs="Arial"/>
        </w:rPr>
      </w:pPr>
    </w:p>
    <w:p w:rsidR="00135352" w:rsidRDefault="00E229CC" w:rsidP="008822FC">
      <w:pPr>
        <w:autoSpaceDE w:val="0"/>
        <w:autoSpaceDN w:val="0"/>
        <w:adjustRightInd w:val="0"/>
        <w:rPr>
          <w:rFonts w:cs="Arial"/>
          <w:b/>
          <w:bCs/>
        </w:rPr>
      </w:pPr>
      <w:r>
        <w:rPr>
          <w:rFonts w:cs="Arial"/>
          <w:b/>
          <w:bCs/>
        </w:rPr>
        <w:t xml:space="preserve">4. </w:t>
      </w:r>
      <w:r w:rsidR="006B6189">
        <w:rPr>
          <w:rFonts w:cs="Arial"/>
          <w:b/>
          <w:bCs/>
        </w:rPr>
        <w:t>Sprac</w:t>
      </w:r>
      <w:r w:rsidR="008822FC">
        <w:rPr>
          <w:rFonts w:cs="Arial"/>
          <w:b/>
          <w:bCs/>
        </w:rPr>
        <w:t>hförder</w:t>
      </w:r>
      <w:r>
        <w:rPr>
          <w:rFonts w:cs="Arial"/>
          <w:b/>
          <w:bCs/>
        </w:rPr>
        <w:t xml:space="preserve">kita </w:t>
      </w:r>
      <w:r w:rsidR="006B6189">
        <w:rPr>
          <w:rFonts w:cs="Arial"/>
          <w:b/>
          <w:bCs/>
        </w:rPr>
        <w:t xml:space="preserve"> </w:t>
      </w:r>
      <w:r w:rsidR="008822FC">
        <w:rPr>
          <w:rFonts w:cs="Arial"/>
          <w:b/>
          <w:bCs/>
        </w:rPr>
        <w:t>§ 16 b in Verbindung mit § 21 b KiBiz</w:t>
      </w:r>
    </w:p>
    <w:p w:rsidR="006B6189" w:rsidRPr="00135352" w:rsidRDefault="006B6189" w:rsidP="006B6189">
      <w:pPr>
        <w:autoSpaceDE w:val="0"/>
        <w:autoSpaceDN w:val="0"/>
        <w:adjustRightInd w:val="0"/>
        <w:rPr>
          <w:rFonts w:cs="Arial"/>
        </w:rPr>
      </w:pPr>
      <w:r>
        <w:rPr>
          <w:rFonts w:cs="Arial"/>
          <w:b/>
          <w:bCs/>
        </w:rPr>
        <w:t>4.1  Au</w:t>
      </w:r>
      <w:r w:rsidR="00135352">
        <w:rPr>
          <w:rFonts w:cs="Arial"/>
          <w:b/>
          <w:bCs/>
        </w:rPr>
        <w:t>fgabenbeschreibung Sprachförder</w:t>
      </w:r>
      <w:r w:rsidR="00016879">
        <w:rPr>
          <w:rFonts w:cs="Arial"/>
          <w:b/>
          <w:bCs/>
        </w:rPr>
        <w:t>einrichtungen</w:t>
      </w:r>
    </w:p>
    <w:p w:rsidR="00135352" w:rsidRDefault="006B6189" w:rsidP="006B6189">
      <w:pPr>
        <w:autoSpaceDE w:val="0"/>
        <w:autoSpaceDN w:val="0"/>
        <w:adjustRightInd w:val="0"/>
        <w:rPr>
          <w:rFonts w:cs="Arial"/>
        </w:rPr>
      </w:pPr>
      <w:r>
        <w:rPr>
          <w:rFonts w:cs="Arial"/>
        </w:rPr>
        <w:t>Folge</w:t>
      </w:r>
      <w:r w:rsidR="00135352">
        <w:rPr>
          <w:rFonts w:cs="Arial"/>
        </w:rPr>
        <w:t>nde Anforderungen stellt das KiB</w:t>
      </w:r>
      <w:r>
        <w:rPr>
          <w:rFonts w:cs="Arial"/>
        </w:rPr>
        <w:t>iz in § 16</w:t>
      </w:r>
      <w:r w:rsidR="005E769D">
        <w:rPr>
          <w:rFonts w:cs="Arial"/>
        </w:rPr>
        <w:t xml:space="preserve"> </w:t>
      </w:r>
      <w:r>
        <w:rPr>
          <w:rFonts w:cs="Arial"/>
        </w:rPr>
        <w:t xml:space="preserve">b </w:t>
      </w:r>
      <w:r w:rsidR="005B1121">
        <w:rPr>
          <w:rFonts w:cs="Arial"/>
        </w:rPr>
        <w:t>des Regierungsentwurf</w:t>
      </w:r>
      <w:r>
        <w:rPr>
          <w:rFonts w:cs="Arial"/>
        </w:rPr>
        <w:t xml:space="preserve">s </w:t>
      </w:r>
      <w:r w:rsidR="000124C2">
        <w:rPr>
          <w:rFonts w:cs="Arial"/>
        </w:rPr>
        <w:t xml:space="preserve">zur Änderung des KiBiz </w:t>
      </w:r>
      <w:r>
        <w:rPr>
          <w:rFonts w:cs="Arial"/>
        </w:rPr>
        <w:t>an die besondere Aufgabe einer</w:t>
      </w:r>
      <w:r w:rsidR="005B1121">
        <w:rPr>
          <w:rFonts w:cs="Arial"/>
        </w:rPr>
        <w:t xml:space="preserve"> Sprachförderk</w:t>
      </w:r>
      <w:r w:rsidR="00135352">
        <w:rPr>
          <w:rFonts w:cs="Arial"/>
        </w:rPr>
        <w:t>ita:</w:t>
      </w:r>
      <w:r w:rsidR="000124C2">
        <w:rPr>
          <w:rFonts w:cs="Arial"/>
        </w:rPr>
        <w:t xml:space="preserve"> </w:t>
      </w:r>
      <w:r w:rsidR="00135352">
        <w:rPr>
          <w:rFonts w:cs="Arial"/>
        </w:rPr>
        <w:t xml:space="preserve"> </w:t>
      </w:r>
    </w:p>
    <w:p w:rsidR="006B6189" w:rsidRDefault="006B6189" w:rsidP="006B6189">
      <w:pPr>
        <w:autoSpaceDE w:val="0"/>
        <w:autoSpaceDN w:val="0"/>
        <w:adjustRightInd w:val="0"/>
        <w:rPr>
          <w:rFonts w:cs="Arial"/>
        </w:rPr>
      </w:pPr>
      <w:r>
        <w:rPr>
          <w:rFonts w:cs="Arial"/>
        </w:rPr>
        <w:t>Soweit die Kindertageseinrichtungen Mittel für zusätzlichen Sprachförderbedarf erhalten,</w:t>
      </w:r>
      <w:r w:rsidR="00135352">
        <w:rPr>
          <w:rFonts w:cs="Arial"/>
        </w:rPr>
        <w:t xml:space="preserve"> </w:t>
      </w:r>
      <w:r>
        <w:rPr>
          <w:rFonts w:cs="Arial"/>
        </w:rPr>
        <w:t>haben sie im Team eine sozialpädagogische F</w:t>
      </w:r>
      <w:r w:rsidR="00135352">
        <w:rPr>
          <w:rFonts w:cs="Arial"/>
        </w:rPr>
        <w:t xml:space="preserve">achkraft, die in der Regel über </w:t>
      </w:r>
      <w:r>
        <w:rPr>
          <w:rFonts w:cs="Arial"/>
        </w:rPr>
        <w:t>nachgewiesene besondere</w:t>
      </w:r>
      <w:r w:rsidR="00135352">
        <w:rPr>
          <w:rFonts w:cs="Arial"/>
        </w:rPr>
        <w:t xml:space="preserve"> </w:t>
      </w:r>
      <w:r>
        <w:rPr>
          <w:rFonts w:cs="Arial"/>
        </w:rPr>
        <w:t>Erfahrungen und Kenntnisse in der Sprachförderung verfügt, zu beschäftigen. Der Träger der Einrichtung</w:t>
      </w:r>
      <w:r w:rsidR="00135352">
        <w:rPr>
          <w:rFonts w:cs="Arial"/>
        </w:rPr>
        <w:t xml:space="preserve"> </w:t>
      </w:r>
      <w:r>
        <w:rPr>
          <w:rFonts w:cs="Arial"/>
        </w:rPr>
        <w:t>sorgt dafür, dass diese Fachkraft durch die regelmäßige Teilnahme an Fort- und</w:t>
      </w:r>
      <w:r w:rsidR="00135352">
        <w:rPr>
          <w:rFonts w:cs="Arial"/>
        </w:rPr>
        <w:t xml:space="preserve"> </w:t>
      </w:r>
      <w:r>
        <w:rPr>
          <w:rFonts w:cs="Arial"/>
        </w:rPr>
        <w:t>Weiterbildungsmaßnahmen die speziellen Anforderungen dieser Tageseinrichtung sichert und weiter</w:t>
      </w:r>
      <w:r w:rsidR="00135352">
        <w:rPr>
          <w:rFonts w:cs="Arial"/>
        </w:rPr>
        <w:t>entwickelt.</w:t>
      </w:r>
    </w:p>
    <w:p w:rsidR="00135352" w:rsidRPr="00135352" w:rsidRDefault="00135352" w:rsidP="006B6189">
      <w:pPr>
        <w:autoSpaceDE w:val="0"/>
        <w:autoSpaceDN w:val="0"/>
        <w:adjustRightInd w:val="0"/>
        <w:rPr>
          <w:rFonts w:cs="Arial"/>
          <w:iCs/>
        </w:rPr>
      </w:pPr>
    </w:p>
    <w:p w:rsidR="00135352" w:rsidRDefault="00135352" w:rsidP="00135352">
      <w:pPr>
        <w:autoSpaceDE w:val="0"/>
        <w:autoSpaceDN w:val="0"/>
        <w:adjustRightInd w:val="0"/>
        <w:rPr>
          <w:rFonts w:cs="Arial"/>
          <w:b/>
          <w:bCs/>
        </w:rPr>
      </w:pPr>
      <w:r>
        <w:rPr>
          <w:rFonts w:cs="Arial"/>
          <w:b/>
          <w:bCs/>
        </w:rPr>
        <w:t>4.2 Auswahlkriterien Sprachförder</w:t>
      </w:r>
      <w:r w:rsidR="00016879">
        <w:rPr>
          <w:rFonts w:cs="Arial"/>
          <w:b/>
          <w:bCs/>
        </w:rPr>
        <w:t>einrichtungen</w:t>
      </w:r>
    </w:p>
    <w:p w:rsidR="005B1121" w:rsidRDefault="00135352" w:rsidP="00135352">
      <w:pPr>
        <w:autoSpaceDE w:val="0"/>
        <w:autoSpaceDN w:val="0"/>
        <w:adjustRightInd w:val="0"/>
        <w:rPr>
          <w:rFonts w:cs="Arial"/>
        </w:rPr>
      </w:pPr>
      <w:r>
        <w:rPr>
          <w:rFonts w:cs="Arial"/>
        </w:rPr>
        <w:t xml:space="preserve">Nach § 16 b in Verbindung mit § 21 b des Regierungsentwurfs zur Änderung des KiBiz werden Mittel für zusätzlichen Sprachförderbedarf zur Verfügung gestellt. Danach soll wie bei KITAplus die örtliche Jugendhilfeplanung darüber entscheiden, welche Kitas als  Sprachförderkitas anerkannt werden können. </w:t>
      </w:r>
    </w:p>
    <w:p w:rsidR="005B1121" w:rsidRDefault="005B1121" w:rsidP="00135352">
      <w:pPr>
        <w:autoSpaceDE w:val="0"/>
        <w:autoSpaceDN w:val="0"/>
        <w:adjustRightInd w:val="0"/>
        <w:rPr>
          <w:rFonts w:cs="Arial"/>
        </w:rPr>
      </w:pPr>
    </w:p>
    <w:p w:rsidR="005B1121" w:rsidRDefault="00135352" w:rsidP="00135352">
      <w:pPr>
        <w:autoSpaceDE w:val="0"/>
        <w:autoSpaceDN w:val="0"/>
        <w:adjustRightInd w:val="0"/>
        <w:rPr>
          <w:rFonts w:cs="Arial"/>
        </w:rPr>
      </w:pPr>
      <w:r>
        <w:rPr>
          <w:rFonts w:cs="Arial"/>
        </w:rPr>
        <w:t xml:space="preserve">Die Verwaltung schlägt vor, die </w:t>
      </w:r>
      <w:r w:rsidR="005B1121">
        <w:rPr>
          <w:rFonts w:cs="Arial"/>
        </w:rPr>
        <w:t>folgenden Kriterien bei de</w:t>
      </w:r>
      <w:r w:rsidR="004533DF">
        <w:rPr>
          <w:rFonts w:cs="Arial"/>
        </w:rPr>
        <w:t>r</w:t>
      </w:r>
      <w:r w:rsidR="005B1121">
        <w:rPr>
          <w:rFonts w:cs="Arial"/>
        </w:rPr>
        <w:t xml:space="preserve"> Auswahl der Sprachförderkitas zugrunde zu legen</w:t>
      </w:r>
      <w:r w:rsidR="005C42F8">
        <w:rPr>
          <w:rFonts w:cs="Arial"/>
        </w:rPr>
        <w:t xml:space="preserve"> </w:t>
      </w:r>
      <w:r w:rsidR="005C42F8" w:rsidRPr="005C42F8">
        <w:rPr>
          <w:rFonts w:cs="Arial"/>
          <w:i/>
        </w:rPr>
        <w:t>[Auswahl]</w:t>
      </w:r>
      <w:r w:rsidR="005B1121">
        <w:rPr>
          <w:rFonts w:cs="Arial"/>
        </w:rPr>
        <w:t>:</w:t>
      </w:r>
    </w:p>
    <w:p w:rsidR="004533DF" w:rsidRDefault="00193E60" w:rsidP="004533DF">
      <w:pPr>
        <w:pStyle w:val="Listenabsatz"/>
        <w:numPr>
          <w:ilvl w:val="0"/>
          <w:numId w:val="2"/>
        </w:numPr>
        <w:autoSpaceDE w:val="0"/>
        <w:autoSpaceDN w:val="0"/>
        <w:adjustRightInd w:val="0"/>
        <w:rPr>
          <w:rFonts w:cs="Arial"/>
        </w:rPr>
      </w:pPr>
      <w:r>
        <w:rPr>
          <w:rFonts w:cs="Arial"/>
        </w:rPr>
        <w:t>Anteil</w:t>
      </w:r>
      <w:r w:rsidR="004533DF" w:rsidRPr="004533DF">
        <w:rPr>
          <w:rFonts w:cs="Arial"/>
        </w:rPr>
        <w:t xml:space="preserve"> Familien mit u7-Kindern im Bezug von Leistungen nach dem SGB II</w:t>
      </w:r>
    </w:p>
    <w:p w:rsidR="004533DF" w:rsidRPr="004533DF" w:rsidRDefault="00193E60" w:rsidP="004533DF">
      <w:pPr>
        <w:pStyle w:val="Listenabsatz"/>
        <w:numPr>
          <w:ilvl w:val="0"/>
          <w:numId w:val="2"/>
        </w:numPr>
        <w:autoSpaceDE w:val="0"/>
        <w:autoSpaceDN w:val="0"/>
        <w:adjustRightInd w:val="0"/>
        <w:rPr>
          <w:rFonts w:cs="Arial"/>
        </w:rPr>
      </w:pPr>
      <w:r>
        <w:rPr>
          <w:rFonts w:cs="Arial"/>
        </w:rPr>
        <w:lastRenderedPageBreak/>
        <w:t>Ant</w:t>
      </w:r>
      <w:r w:rsidR="004533DF">
        <w:rPr>
          <w:rFonts w:cs="Arial"/>
        </w:rPr>
        <w:t>eil Familien, in denen vorrangig nicht Deutsch gesprochen wird</w:t>
      </w:r>
    </w:p>
    <w:p w:rsidR="004533DF" w:rsidRPr="004533DF" w:rsidRDefault="004533DF" w:rsidP="004533DF">
      <w:pPr>
        <w:pStyle w:val="Listenabsatz"/>
        <w:numPr>
          <w:ilvl w:val="0"/>
          <w:numId w:val="2"/>
        </w:numPr>
        <w:autoSpaceDE w:val="0"/>
        <w:autoSpaceDN w:val="0"/>
        <w:adjustRightInd w:val="0"/>
        <w:rPr>
          <w:rFonts w:cs="Arial"/>
        </w:rPr>
      </w:pPr>
      <w:r w:rsidRPr="004533DF">
        <w:rPr>
          <w:rFonts w:cs="Arial"/>
        </w:rPr>
        <w:t>Anteil der Kinder</w:t>
      </w:r>
      <w:r w:rsidR="00DA3585">
        <w:rPr>
          <w:rFonts w:cs="Arial"/>
        </w:rPr>
        <w:t>,</w:t>
      </w:r>
      <w:r w:rsidRPr="004533DF">
        <w:rPr>
          <w:rFonts w:cs="Arial"/>
        </w:rPr>
        <w:t xml:space="preserve"> die Sprachförderung nach Delfin IV erhalten</w:t>
      </w:r>
    </w:p>
    <w:p w:rsidR="004533DF" w:rsidRPr="004533DF" w:rsidRDefault="004533DF" w:rsidP="004533DF">
      <w:pPr>
        <w:pStyle w:val="Listenabsatz"/>
        <w:numPr>
          <w:ilvl w:val="0"/>
          <w:numId w:val="2"/>
        </w:numPr>
        <w:autoSpaceDE w:val="0"/>
        <w:autoSpaceDN w:val="0"/>
        <w:adjustRightInd w:val="0"/>
        <w:rPr>
          <w:rFonts w:cs="Arial"/>
        </w:rPr>
      </w:pPr>
      <w:r w:rsidRPr="004533DF">
        <w:rPr>
          <w:rFonts w:cs="Arial"/>
        </w:rPr>
        <w:t>prozentualer Anteil der Familien mit Migrationshintergrund</w:t>
      </w:r>
    </w:p>
    <w:p w:rsidR="00193E60" w:rsidRDefault="00193E60" w:rsidP="00193E60">
      <w:pPr>
        <w:pStyle w:val="Listenabsatz"/>
        <w:numPr>
          <w:ilvl w:val="0"/>
          <w:numId w:val="2"/>
        </w:numPr>
        <w:autoSpaceDE w:val="0"/>
        <w:autoSpaceDN w:val="0"/>
        <w:adjustRightInd w:val="0"/>
        <w:rPr>
          <w:rFonts w:cs="Arial"/>
        </w:rPr>
      </w:pPr>
      <w:r>
        <w:rPr>
          <w:rFonts w:cs="Arial"/>
        </w:rPr>
        <w:t>Anteil Abgänge ohne Schulabschluss</w:t>
      </w:r>
    </w:p>
    <w:p w:rsidR="00193E60" w:rsidRDefault="00193E60" w:rsidP="00193E60">
      <w:pPr>
        <w:pStyle w:val="Listenabsatz"/>
        <w:numPr>
          <w:ilvl w:val="0"/>
          <w:numId w:val="2"/>
        </w:numPr>
        <w:autoSpaceDE w:val="0"/>
        <w:autoSpaceDN w:val="0"/>
        <w:adjustRightInd w:val="0"/>
        <w:rPr>
          <w:rFonts w:cs="Arial"/>
        </w:rPr>
      </w:pPr>
      <w:r>
        <w:rPr>
          <w:rFonts w:cs="Arial"/>
        </w:rPr>
        <w:t>Anteil Arbeitsloser/arbeitsloser Eltern</w:t>
      </w:r>
    </w:p>
    <w:p w:rsidR="00193E60" w:rsidRDefault="00193E60" w:rsidP="00193E60">
      <w:pPr>
        <w:pStyle w:val="Listenabsatz"/>
        <w:numPr>
          <w:ilvl w:val="0"/>
          <w:numId w:val="2"/>
        </w:numPr>
        <w:autoSpaceDE w:val="0"/>
        <w:autoSpaceDN w:val="0"/>
        <w:adjustRightInd w:val="0"/>
        <w:rPr>
          <w:rFonts w:cs="Arial"/>
        </w:rPr>
      </w:pPr>
      <w:r>
        <w:rPr>
          <w:rFonts w:cs="Arial"/>
        </w:rPr>
        <w:t>Anteil Hilfen zur Erziehung</w:t>
      </w:r>
    </w:p>
    <w:p w:rsidR="00851309" w:rsidRPr="004533DF" w:rsidRDefault="00193E60" w:rsidP="00193E60">
      <w:pPr>
        <w:pStyle w:val="Listenabsatz"/>
        <w:numPr>
          <w:ilvl w:val="0"/>
          <w:numId w:val="2"/>
        </w:numPr>
        <w:autoSpaceDE w:val="0"/>
        <w:autoSpaceDN w:val="0"/>
        <w:adjustRightInd w:val="0"/>
        <w:rPr>
          <w:rFonts w:cs="Arial"/>
        </w:rPr>
      </w:pPr>
      <w:r w:rsidRPr="0082028B">
        <w:rPr>
          <w:rFonts w:cs="Arial"/>
        </w:rPr>
        <w:t xml:space="preserve">Anteil beitragsfreier Eltern / </w:t>
      </w:r>
      <w:r>
        <w:rPr>
          <w:rFonts w:cs="Arial"/>
        </w:rPr>
        <w:t>D</w:t>
      </w:r>
      <w:r w:rsidRPr="0082028B">
        <w:rPr>
          <w:rFonts w:cs="Arial"/>
        </w:rPr>
        <w:t>urchschnittliche Elternbeitragshöhe</w:t>
      </w:r>
    </w:p>
    <w:p w:rsidR="00E33D33" w:rsidRPr="00193E60" w:rsidRDefault="00E33D33" w:rsidP="00E33D33">
      <w:pPr>
        <w:pStyle w:val="Listenabsatz"/>
        <w:numPr>
          <w:ilvl w:val="0"/>
          <w:numId w:val="2"/>
        </w:numPr>
        <w:autoSpaceDE w:val="0"/>
        <w:autoSpaceDN w:val="0"/>
        <w:adjustRightInd w:val="0"/>
        <w:rPr>
          <w:rFonts w:cs="Arial"/>
        </w:rPr>
      </w:pPr>
      <w:r>
        <w:rPr>
          <w:rFonts w:cs="Arial"/>
        </w:rPr>
        <w:t>Teilnahme</w:t>
      </w:r>
      <w:r w:rsidRPr="004533DF">
        <w:rPr>
          <w:rFonts w:cs="Arial"/>
        </w:rPr>
        <w:t xml:space="preserve"> am Bundesprogramm "Offensive Frühe Chancen:</w:t>
      </w:r>
      <w:r>
        <w:rPr>
          <w:rFonts w:cs="Arial"/>
        </w:rPr>
        <w:t xml:space="preserve"> Schwerpunkt-Kitas Sprache &amp; Integration“</w:t>
      </w:r>
    </w:p>
    <w:p w:rsidR="00C958B8" w:rsidRDefault="00E33D33" w:rsidP="00193E60">
      <w:pPr>
        <w:pStyle w:val="Listenabsatz"/>
        <w:numPr>
          <w:ilvl w:val="0"/>
          <w:numId w:val="2"/>
        </w:numPr>
        <w:autoSpaceDE w:val="0"/>
        <w:autoSpaceDN w:val="0"/>
        <w:adjustRightInd w:val="0"/>
        <w:rPr>
          <w:rFonts w:cs="Arial"/>
        </w:rPr>
      </w:pPr>
      <w:r>
        <w:rPr>
          <w:rFonts w:cs="Arial"/>
        </w:rPr>
        <w:t>...</w:t>
      </w:r>
    </w:p>
    <w:p w:rsidR="00E33D33" w:rsidRPr="00E33D33" w:rsidRDefault="00E33D33" w:rsidP="00E33D33">
      <w:pPr>
        <w:pStyle w:val="Listenabsatz"/>
        <w:numPr>
          <w:ilvl w:val="0"/>
          <w:numId w:val="2"/>
        </w:numPr>
        <w:autoSpaceDE w:val="0"/>
        <w:autoSpaceDN w:val="0"/>
        <w:adjustRightInd w:val="0"/>
        <w:rPr>
          <w:rFonts w:cs="Arial"/>
          <w:i/>
        </w:rPr>
      </w:pPr>
      <w:r w:rsidRPr="00E33D33">
        <w:rPr>
          <w:rFonts w:cs="Arial"/>
          <w:i/>
        </w:rPr>
        <w:t>[Ggf. weitere/andere Datenerkenntnisse auf lokaler Basis / zur kleinräumigen statistischen Datenlage / einrichtungs- oder sozialraumbezogene Informationen]</w:t>
      </w:r>
    </w:p>
    <w:p w:rsidR="00C958B8" w:rsidRDefault="00C958B8" w:rsidP="00C958B8">
      <w:pPr>
        <w:autoSpaceDE w:val="0"/>
        <w:autoSpaceDN w:val="0"/>
        <w:adjustRightInd w:val="0"/>
        <w:ind w:firstLine="708"/>
        <w:rPr>
          <w:rFonts w:cs="Arial"/>
        </w:rPr>
      </w:pPr>
    </w:p>
    <w:p w:rsidR="00C958B8" w:rsidRDefault="00C958B8" w:rsidP="00C958B8">
      <w:pPr>
        <w:autoSpaceDE w:val="0"/>
        <w:autoSpaceDN w:val="0"/>
        <w:adjustRightInd w:val="0"/>
        <w:rPr>
          <w:rFonts w:cs="Arial"/>
          <w:i/>
        </w:rPr>
      </w:pPr>
    </w:p>
    <w:p w:rsidR="00851309" w:rsidRDefault="00297705" w:rsidP="00851309">
      <w:pPr>
        <w:autoSpaceDE w:val="0"/>
        <w:autoSpaceDN w:val="0"/>
        <w:adjustRightInd w:val="0"/>
        <w:rPr>
          <w:rFonts w:cs="Arial"/>
          <w:i/>
        </w:rPr>
      </w:pPr>
      <w:r>
        <w:rPr>
          <w:rFonts w:cs="Arial"/>
          <w:i/>
        </w:rPr>
        <w:t>[</w:t>
      </w:r>
      <w:r w:rsidR="00851309" w:rsidRPr="008849C4">
        <w:rPr>
          <w:rFonts w:cs="Arial"/>
          <w:i/>
        </w:rPr>
        <w:t xml:space="preserve">Hier </w:t>
      </w:r>
      <w:r w:rsidR="00851309">
        <w:rPr>
          <w:rFonts w:cs="Arial"/>
          <w:i/>
        </w:rPr>
        <w:t xml:space="preserve">ggf. </w:t>
      </w:r>
      <w:r w:rsidR="00851309" w:rsidRPr="008849C4">
        <w:rPr>
          <w:rFonts w:cs="Arial"/>
          <w:i/>
        </w:rPr>
        <w:t xml:space="preserve">Gewichtung </w:t>
      </w:r>
      <w:r w:rsidR="00851309">
        <w:rPr>
          <w:rFonts w:cs="Arial"/>
          <w:i/>
        </w:rPr>
        <w:t xml:space="preserve">/ Punktwerte </w:t>
      </w:r>
      <w:r w:rsidR="00851309" w:rsidRPr="008849C4">
        <w:rPr>
          <w:rFonts w:cs="Arial"/>
          <w:i/>
        </w:rPr>
        <w:t xml:space="preserve">der Kriterien </w:t>
      </w:r>
      <w:r w:rsidR="00851309">
        <w:rPr>
          <w:rFonts w:cs="Arial"/>
          <w:i/>
        </w:rPr>
        <w:t>angeb</w:t>
      </w:r>
      <w:r w:rsidR="00851309" w:rsidRPr="008849C4">
        <w:rPr>
          <w:rFonts w:cs="Arial"/>
          <w:i/>
        </w:rPr>
        <w:t>en</w:t>
      </w:r>
      <w:r>
        <w:rPr>
          <w:rFonts w:cs="Arial"/>
          <w:i/>
        </w:rPr>
        <w:t>]</w:t>
      </w:r>
    </w:p>
    <w:p w:rsidR="00851309" w:rsidRDefault="00851309" w:rsidP="00851309">
      <w:pPr>
        <w:autoSpaceDE w:val="0"/>
        <w:autoSpaceDN w:val="0"/>
        <w:adjustRightInd w:val="0"/>
        <w:rPr>
          <w:rFonts w:cs="Arial"/>
          <w:b/>
          <w:bCs/>
        </w:rPr>
      </w:pPr>
    </w:p>
    <w:p w:rsidR="004533DF" w:rsidRDefault="004533DF" w:rsidP="00135352">
      <w:pPr>
        <w:autoSpaceDE w:val="0"/>
        <w:autoSpaceDN w:val="0"/>
        <w:adjustRightInd w:val="0"/>
        <w:rPr>
          <w:rFonts w:cs="Arial"/>
        </w:rPr>
      </w:pPr>
    </w:p>
    <w:p w:rsidR="00135352" w:rsidRDefault="00135352" w:rsidP="006B6189">
      <w:pPr>
        <w:autoSpaceDE w:val="0"/>
        <w:autoSpaceDN w:val="0"/>
        <w:adjustRightInd w:val="0"/>
        <w:rPr>
          <w:rFonts w:cs="Arial"/>
          <w:i/>
          <w:iCs/>
        </w:rPr>
      </w:pPr>
    </w:p>
    <w:p w:rsidR="006B6189" w:rsidRDefault="004533DF" w:rsidP="006B6189">
      <w:pPr>
        <w:autoSpaceDE w:val="0"/>
        <w:autoSpaceDN w:val="0"/>
        <w:adjustRightInd w:val="0"/>
        <w:rPr>
          <w:rFonts w:cs="Arial"/>
          <w:b/>
          <w:bCs/>
        </w:rPr>
      </w:pPr>
      <w:r>
        <w:rPr>
          <w:rFonts w:cs="Arial"/>
          <w:b/>
          <w:bCs/>
        </w:rPr>
        <w:t>4.3 Förderung Sprachförder</w:t>
      </w:r>
      <w:r w:rsidR="00016879">
        <w:rPr>
          <w:rFonts w:cs="Arial"/>
          <w:b/>
          <w:bCs/>
        </w:rPr>
        <w:t>einrichtungen</w:t>
      </w:r>
    </w:p>
    <w:p w:rsidR="00FB4037" w:rsidRDefault="004533DF" w:rsidP="00FB4037">
      <w:pPr>
        <w:autoSpaceDE w:val="0"/>
        <w:autoSpaceDN w:val="0"/>
        <w:adjustRightInd w:val="0"/>
        <w:rPr>
          <w:rFonts w:cs="Arial"/>
        </w:rPr>
      </w:pPr>
      <w:r>
        <w:rPr>
          <w:rFonts w:cs="Arial"/>
        </w:rPr>
        <w:t>Laut</w:t>
      </w:r>
      <w:r w:rsidR="00D27854">
        <w:rPr>
          <w:rFonts w:cs="Arial"/>
        </w:rPr>
        <w:t xml:space="preserve"> Regierungsentwurf zur Änderung des KiBiz leiten die örtlichen Träger der öffentlichen Jugendhilfe den Landeszuschuss von mindestens</w:t>
      </w:r>
      <w:r w:rsidR="006B6189">
        <w:rPr>
          <w:rFonts w:cs="Arial"/>
        </w:rPr>
        <w:t xml:space="preserve"> 5.000 € pro Kita</w:t>
      </w:r>
      <w:r>
        <w:rPr>
          <w:rFonts w:cs="Arial"/>
        </w:rPr>
        <w:t xml:space="preserve"> </w:t>
      </w:r>
      <w:r w:rsidR="006B6189">
        <w:rPr>
          <w:rFonts w:cs="Arial"/>
        </w:rPr>
        <w:t xml:space="preserve">an den Träger </w:t>
      </w:r>
      <w:r w:rsidR="00D27854">
        <w:rPr>
          <w:rFonts w:cs="Arial"/>
        </w:rPr>
        <w:t>der Einrichtung weiter</w:t>
      </w:r>
      <w:r w:rsidR="006B6189">
        <w:rPr>
          <w:rFonts w:cs="Arial"/>
        </w:rPr>
        <w:t xml:space="preserve">. </w:t>
      </w:r>
      <w:r w:rsidR="00FB4037">
        <w:rPr>
          <w:rFonts w:cs="Arial"/>
        </w:rPr>
        <w:t>Hierbei ist es möglich, zusätzlich zu diesem Sockelbetrag weitere Förderpakete auf mehrere Einrichtungen aufzuteilen.</w:t>
      </w:r>
    </w:p>
    <w:p w:rsidR="00FB4037" w:rsidRDefault="00FB4037" w:rsidP="006B6189">
      <w:pPr>
        <w:autoSpaceDE w:val="0"/>
        <w:autoSpaceDN w:val="0"/>
        <w:adjustRightInd w:val="0"/>
        <w:rPr>
          <w:rFonts w:cs="Arial"/>
        </w:rPr>
      </w:pPr>
    </w:p>
    <w:p w:rsidR="00AB1325" w:rsidRDefault="00AB1325" w:rsidP="00AB1325">
      <w:pPr>
        <w:autoSpaceDE w:val="0"/>
        <w:autoSpaceDN w:val="0"/>
        <w:adjustRightInd w:val="0"/>
        <w:rPr>
          <w:rFonts w:cs="Arial"/>
          <w:b/>
        </w:rPr>
      </w:pPr>
      <w:r w:rsidRPr="00AB1325">
        <w:rPr>
          <w:rFonts w:cs="Arial"/>
          <w:b/>
        </w:rPr>
        <w:t>4</w:t>
      </w:r>
      <w:r w:rsidRPr="002D00DC">
        <w:rPr>
          <w:rFonts w:cs="Arial"/>
          <w:b/>
        </w:rPr>
        <w:t xml:space="preserve">.4 Anerkennung der </w:t>
      </w:r>
      <w:r w:rsidR="000124C2">
        <w:rPr>
          <w:rFonts w:cs="Arial"/>
          <w:b/>
        </w:rPr>
        <w:t>Sprachfördereinrichtungen</w:t>
      </w:r>
    </w:p>
    <w:p w:rsidR="00851309" w:rsidRDefault="00851309" w:rsidP="00851309">
      <w:pPr>
        <w:autoSpaceDE w:val="0"/>
        <w:autoSpaceDN w:val="0"/>
        <w:adjustRightInd w:val="0"/>
        <w:rPr>
          <w:rFonts w:cs="Arial"/>
        </w:rPr>
      </w:pPr>
      <w:r w:rsidRPr="002D00DC">
        <w:rPr>
          <w:rFonts w:cs="Arial"/>
        </w:rPr>
        <w:t xml:space="preserve">Die Verwaltung schlägt vor, </w:t>
      </w:r>
      <w:r>
        <w:rPr>
          <w:rFonts w:cs="Arial"/>
        </w:rPr>
        <w:t>unter Berücksichtigung der vorgenannten Kriterien und deren Gewichtung/Punktwerte die folgenden Kindertagesein</w:t>
      </w:r>
      <w:r w:rsidR="000124C2">
        <w:rPr>
          <w:rFonts w:cs="Arial"/>
        </w:rPr>
        <w:t>richtungen als Sprachförderkita</w:t>
      </w:r>
      <w:r>
        <w:rPr>
          <w:rFonts w:cs="Arial"/>
        </w:rPr>
        <w:t xml:space="preserve"> anzuerkennen</w:t>
      </w:r>
      <w:r w:rsidR="000124C2" w:rsidRPr="000124C2">
        <w:rPr>
          <w:rFonts w:cs="Arial"/>
        </w:rPr>
        <w:t xml:space="preserve"> </w:t>
      </w:r>
      <w:r w:rsidR="000124C2">
        <w:rPr>
          <w:rFonts w:cs="Arial"/>
        </w:rPr>
        <w:t>und mit folgenden Beträgen zu fördern</w:t>
      </w:r>
      <w:r>
        <w:rPr>
          <w:rFonts w:cs="Arial"/>
        </w:rPr>
        <w:t>:</w:t>
      </w:r>
    </w:p>
    <w:p w:rsidR="006B6189" w:rsidRDefault="006B6189" w:rsidP="00C8783C">
      <w:pPr>
        <w:autoSpaceDE w:val="0"/>
        <w:autoSpaceDN w:val="0"/>
        <w:adjustRightInd w:val="0"/>
        <w:rPr>
          <w:rFonts w:cs="Arial"/>
        </w:rPr>
      </w:pPr>
    </w:p>
    <w:p w:rsidR="00297705" w:rsidRDefault="00297705" w:rsidP="00297705">
      <w:pPr>
        <w:pStyle w:val="Listenabsatz"/>
        <w:numPr>
          <w:ilvl w:val="0"/>
          <w:numId w:val="10"/>
        </w:numPr>
        <w:autoSpaceDE w:val="0"/>
        <w:autoSpaceDN w:val="0"/>
        <w:adjustRightInd w:val="0"/>
        <w:rPr>
          <w:rFonts w:cs="Arial"/>
        </w:rPr>
      </w:pPr>
      <w:r>
        <w:rPr>
          <w:rFonts w:cs="Arial"/>
        </w:rPr>
        <w:t xml:space="preserve">Einrichtung: ...  </w:t>
      </w:r>
      <w:r w:rsidR="00F07CE4">
        <w:rPr>
          <w:rFonts w:cs="Arial"/>
        </w:rPr>
        <w:t>Sprachförderkita</w:t>
      </w:r>
      <w:r>
        <w:rPr>
          <w:rFonts w:cs="Arial"/>
        </w:rPr>
        <w:t>-Zuschuss: ...€</w:t>
      </w:r>
    </w:p>
    <w:p w:rsidR="00851309" w:rsidRDefault="00851309" w:rsidP="00851309">
      <w:pPr>
        <w:pStyle w:val="Listenabsatz"/>
        <w:numPr>
          <w:ilvl w:val="0"/>
          <w:numId w:val="10"/>
        </w:numPr>
        <w:autoSpaceDE w:val="0"/>
        <w:autoSpaceDN w:val="0"/>
        <w:adjustRightInd w:val="0"/>
        <w:rPr>
          <w:rFonts w:cs="Arial"/>
        </w:rPr>
      </w:pPr>
      <w:r>
        <w:rPr>
          <w:rFonts w:cs="Arial"/>
        </w:rPr>
        <w:t xml:space="preserve">...  </w:t>
      </w:r>
    </w:p>
    <w:p w:rsidR="00851309" w:rsidRDefault="00851309" w:rsidP="00851309">
      <w:pPr>
        <w:pStyle w:val="Listenabsatz"/>
        <w:numPr>
          <w:ilvl w:val="0"/>
          <w:numId w:val="10"/>
        </w:numPr>
        <w:autoSpaceDE w:val="0"/>
        <w:autoSpaceDN w:val="0"/>
        <w:adjustRightInd w:val="0"/>
        <w:rPr>
          <w:rFonts w:cs="Arial"/>
        </w:rPr>
      </w:pPr>
      <w:r>
        <w:rPr>
          <w:rFonts w:cs="Arial"/>
        </w:rPr>
        <w:t>...</w:t>
      </w:r>
    </w:p>
    <w:p w:rsidR="00851309" w:rsidRDefault="00851309" w:rsidP="00851309">
      <w:pPr>
        <w:pStyle w:val="Listenabsatz"/>
        <w:numPr>
          <w:ilvl w:val="0"/>
          <w:numId w:val="10"/>
        </w:numPr>
        <w:autoSpaceDE w:val="0"/>
        <w:autoSpaceDN w:val="0"/>
        <w:adjustRightInd w:val="0"/>
        <w:rPr>
          <w:rFonts w:cs="Arial"/>
        </w:rPr>
      </w:pPr>
      <w:r>
        <w:rPr>
          <w:rFonts w:cs="Arial"/>
        </w:rPr>
        <w:t>...</w:t>
      </w:r>
    </w:p>
    <w:p w:rsidR="00851309" w:rsidRPr="002D00DC" w:rsidRDefault="00851309" w:rsidP="00851309">
      <w:pPr>
        <w:pStyle w:val="Listenabsatz"/>
        <w:numPr>
          <w:ilvl w:val="0"/>
          <w:numId w:val="10"/>
        </w:numPr>
        <w:autoSpaceDE w:val="0"/>
        <w:autoSpaceDN w:val="0"/>
        <w:adjustRightInd w:val="0"/>
        <w:rPr>
          <w:rFonts w:cs="Arial"/>
        </w:rPr>
      </w:pPr>
    </w:p>
    <w:p w:rsidR="00851309" w:rsidRDefault="00851309" w:rsidP="00851309">
      <w:pPr>
        <w:autoSpaceDE w:val="0"/>
        <w:autoSpaceDN w:val="0"/>
        <w:adjustRightInd w:val="0"/>
        <w:rPr>
          <w:rFonts w:cs="Arial"/>
          <w:b/>
        </w:rPr>
      </w:pPr>
    </w:p>
    <w:p w:rsidR="000B0743" w:rsidRDefault="000B0743" w:rsidP="006B6189">
      <w:pPr>
        <w:autoSpaceDE w:val="0"/>
        <w:autoSpaceDN w:val="0"/>
        <w:adjustRightInd w:val="0"/>
        <w:rPr>
          <w:rFonts w:cs="Arial"/>
          <w:b/>
          <w:bCs/>
        </w:rPr>
      </w:pPr>
    </w:p>
    <w:p w:rsidR="000B0743" w:rsidRDefault="000B0743" w:rsidP="006B6189">
      <w:pPr>
        <w:autoSpaceDE w:val="0"/>
        <w:autoSpaceDN w:val="0"/>
        <w:adjustRightInd w:val="0"/>
        <w:rPr>
          <w:rFonts w:cs="Arial"/>
          <w:b/>
          <w:bCs/>
        </w:rPr>
      </w:pPr>
    </w:p>
    <w:p w:rsidR="00C8783C" w:rsidRPr="001E409B" w:rsidRDefault="001E409B" w:rsidP="006B6189">
      <w:pPr>
        <w:autoSpaceDE w:val="0"/>
        <w:autoSpaceDN w:val="0"/>
        <w:adjustRightInd w:val="0"/>
        <w:rPr>
          <w:rFonts w:cs="Arial"/>
          <w:i/>
        </w:rPr>
      </w:pPr>
      <w:r w:rsidRPr="001E409B">
        <w:rPr>
          <w:rFonts w:cs="Arial"/>
          <w:b/>
          <w:bCs/>
          <w:i/>
        </w:rPr>
        <w:t xml:space="preserve">[ </w:t>
      </w:r>
      <w:r w:rsidR="009D4CBD">
        <w:rPr>
          <w:rFonts w:cs="Arial"/>
          <w:b/>
          <w:bCs/>
          <w:i/>
        </w:rPr>
        <w:t>G</w:t>
      </w:r>
      <w:r w:rsidRPr="001E409B">
        <w:rPr>
          <w:rFonts w:cs="Arial"/>
          <w:b/>
          <w:bCs/>
          <w:i/>
        </w:rPr>
        <w:t xml:space="preserve">gf. weitere </w:t>
      </w:r>
      <w:r>
        <w:rPr>
          <w:rFonts w:cs="Arial"/>
          <w:b/>
          <w:bCs/>
          <w:i/>
        </w:rPr>
        <w:t>Abschnitt</w:t>
      </w:r>
      <w:r w:rsidRPr="001E409B">
        <w:rPr>
          <w:rFonts w:cs="Arial"/>
          <w:b/>
          <w:bCs/>
          <w:i/>
        </w:rPr>
        <w:t xml:space="preserve">e, z.B. </w:t>
      </w:r>
      <w:r w:rsidR="000B0743" w:rsidRPr="001E409B">
        <w:rPr>
          <w:rFonts w:cs="Arial"/>
          <w:b/>
          <w:bCs/>
          <w:i/>
        </w:rPr>
        <w:t xml:space="preserve"> </w:t>
      </w:r>
      <w:r w:rsidRPr="001E409B">
        <w:rPr>
          <w:rFonts w:cs="Arial"/>
          <w:b/>
          <w:bCs/>
          <w:i/>
        </w:rPr>
        <w:t>„</w:t>
      </w:r>
      <w:r w:rsidR="000B0743" w:rsidRPr="001E409B">
        <w:rPr>
          <w:rFonts w:cs="Arial"/>
          <w:b/>
          <w:bCs/>
          <w:i/>
        </w:rPr>
        <w:t>Pädagogische Steuerung</w:t>
      </w:r>
      <w:r w:rsidR="009D4CBD">
        <w:rPr>
          <w:rFonts w:cs="Arial"/>
          <w:b/>
          <w:bCs/>
          <w:i/>
        </w:rPr>
        <w:t>“, „</w:t>
      </w:r>
      <w:r w:rsidR="000B0743" w:rsidRPr="001E409B">
        <w:rPr>
          <w:rFonts w:cs="Arial"/>
          <w:b/>
          <w:bCs/>
          <w:i/>
        </w:rPr>
        <w:t>Controlling</w:t>
      </w:r>
      <w:r w:rsidRPr="001E409B">
        <w:rPr>
          <w:rFonts w:cs="Arial"/>
          <w:b/>
          <w:bCs/>
          <w:i/>
        </w:rPr>
        <w:t>“</w:t>
      </w:r>
      <w:r w:rsidR="009D4CBD">
        <w:rPr>
          <w:rFonts w:cs="Arial"/>
          <w:b/>
          <w:bCs/>
          <w:i/>
        </w:rPr>
        <w:t>, ...</w:t>
      </w:r>
      <w:r w:rsidRPr="001E409B">
        <w:rPr>
          <w:rFonts w:cs="Arial"/>
          <w:b/>
          <w:bCs/>
          <w:i/>
        </w:rPr>
        <w:t xml:space="preserve">] </w:t>
      </w:r>
    </w:p>
    <w:sectPr w:rsidR="00C8783C" w:rsidRPr="001E409B" w:rsidSect="00F954FF">
      <w:footerReference w:type="default" r:id="rId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FEA" w:rsidRDefault="00E92FEA" w:rsidP="00E92FEA">
      <w:r>
        <w:separator/>
      </w:r>
    </w:p>
  </w:endnote>
  <w:endnote w:type="continuationSeparator" w:id="0">
    <w:p w:rsidR="00E92FEA" w:rsidRDefault="00E92FEA" w:rsidP="00E92F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93533"/>
      <w:docPartObj>
        <w:docPartGallery w:val="Page Numbers (Bottom of Page)"/>
        <w:docPartUnique/>
      </w:docPartObj>
    </w:sdtPr>
    <w:sdtContent>
      <w:p w:rsidR="00E92FEA" w:rsidRDefault="005135E7">
        <w:pPr>
          <w:pStyle w:val="Fuzeile"/>
          <w:jc w:val="center"/>
        </w:pPr>
        <w:fldSimple w:instr=" PAGE   \* MERGEFORMAT ">
          <w:r w:rsidR="00634FAA">
            <w:rPr>
              <w:noProof/>
            </w:rPr>
            <w:t>4</w:t>
          </w:r>
        </w:fldSimple>
      </w:p>
    </w:sdtContent>
  </w:sdt>
  <w:p w:rsidR="00E92FEA" w:rsidRDefault="00E92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FEA" w:rsidRDefault="00E92FEA" w:rsidP="00E92FEA">
      <w:r>
        <w:separator/>
      </w:r>
    </w:p>
  </w:footnote>
  <w:footnote w:type="continuationSeparator" w:id="0">
    <w:p w:rsidR="00E92FEA" w:rsidRDefault="00E92FEA" w:rsidP="00E92F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41659"/>
    <w:multiLevelType w:val="hybridMultilevel"/>
    <w:tmpl w:val="1F1E0F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DCF7DE1"/>
    <w:multiLevelType w:val="hybridMultilevel"/>
    <w:tmpl w:val="C0B207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2775F5A"/>
    <w:multiLevelType w:val="hybridMultilevel"/>
    <w:tmpl w:val="86D040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624678D"/>
    <w:multiLevelType w:val="hybridMultilevel"/>
    <w:tmpl w:val="32D476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6E56074"/>
    <w:multiLevelType w:val="hybridMultilevel"/>
    <w:tmpl w:val="D6A06BBC"/>
    <w:lvl w:ilvl="0" w:tplc="04070001">
      <w:start w:val="1"/>
      <w:numFmt w:val="bullet"/>
      <w:lvlText w:val=""/>
      <w:lvlJc w:val="left"/>
      <w:pPr>
        <w:ind w:left="766" w:hanging="360"/>
      </w:pPr>
      <w:rPr>
        <w:rFonts w:ascii="Symbol" w:hAnsi="Symbol" w:hint="default"/>
      </w:rPr>
    </w:lvl>
    <w:lvl w:ilvl="1" w:tplc="04070003" w:tentative="1">
      <w:start w:val="1"/>
      <w:numFmt w:val="bullet"/>
      <w:lvlText w:val="o"/>
      <w:lvlJc w:val="left"/>
      <w:pPr>
        <w:ind w:left="1486" w:hanging="360"/>
      </w:pPr>
      <w:rPr>
        <w:rFonts w:ascii="Courier New" w:hAnsi="Courier New" w:cs="Courier New" w:hint="default"/>
      </w:rPr>
    </w:lvl>
    <w:lvl w:ilvl="2" w:tplc="04070005" w:tentative="1">
      <w:start w:val="1"/>
      <w:numFmt w:val="bullet"/>
      <w:lvlText w:val=""/>
      <w:lvlJc w:val="left"/>
      <w:pPr>
        <w:ind w:left="2206" w:hanging="360"/>
      </w:pPr>
      <w:rPr>
        <w:rFonts w:ascii="Wingdings" w:hAnsi="Wingdings" w:hint="default"/>
      </w:rPr>
    </w:lvl>
    <w:lvl w:ilvl="3" w:tplc="04070001" w:tentative="1">
      <w:start w:val="1"/>
      <w:numFmt w:val="bullet"/>
      <w:lvlText w:val=""/>
      <w:lvlJc w:val="left"/>
      <w:pPr>
        <w:ind w:left="2926" w:hanging="360"/>
      </w:pPr>
      <w:rPr>
        <w:rFonts w:ascii="Symbol" w:hAnsi="Symbol" w:hint="default"/>
      </w:rPr>
    </w:lvl>
    <w:lvl w:ilvl="4" w:tplc="04070003" w:tentative="1">
      <w:start w:val="1"/>
      <w:numFmt w:val="bullet"/>
      <w:lvlText w:val="o"/>
      <w:lvlJc w:val="left"/>
      <w:pPr>
        <w:ind w:left="3646" w:hanging="360"/>
      </w:pPr>
      <w:rPr>
        <w:rFonts w:ascii="Courier New" w:hAnsi="Courier New" w:cs="Courier New" w:hint="default"/>
      </w:rPr>
    </w:lvl>
    <w:lvl w:ilvl="5" w:tplc="04070005" w:tentative="1">
      <w:start w:val="1"/>
      <w:numFmt w:val="bullet"/>
      <w:lvlText w:val=""/>
      <w:lvlJc w:val="left"/>
      <w:pPr>
        <w:ind w:left="4366" w:hanging="360"/>
      </w:pPr>
      <w:rPr>
        <w:rFonts w:ascii="Wingdings" w:hAnsi="Wingdings" w:hint="default"/>
      </w:rPr>
    </w:lvl>
    <w:lvl w:ilvl="6" w:tplc="04070001" w:tentative="1">
      <w:start w:val="1"/>
      <w:numFmt w:val="bullet"/>
      <w:lvlText w:val=""/>
      <w:lvlJc w:val="left"/>
      <w:pPr>
        <w:ind w:left="5086" w:hanging="360"/>
      </w:pPr>
      <w:rPr>
        <w:rFonts w:ascii="Symbol" w:hAnsi="Symbol" w:hint="default"/>
      </w:rPr>
    </w:lvl>
    <w:lvl w:ilvl="7" w:tplc="04070003" w:tentative="1">
      <w:start w:val="1"/>
      <w:numFmt w:val="bullet"/>
      <w:lvlText w:val="o"/>
      <w:lvlJc w:val="left"/>
      <w:pPr>
        <w:ind w:left="5806" w:hanging="360"/>
      </w:pPr>
      <w:rPr>
        <w:rFonts w:ascii="Courier New" w:hAnsi="Courier New" w:cs="Courier New" w:hint="default"/>
      </w:rPr>
    </w:lvl>
    <w:lvl w:ilvl="8" w:tplc="04070005" w:tentative="1">
      <w:start w:val="1"/>
      <w:numFmt w:val="bullet"/>
      <w:lvlText w:val=""/>
      <w:lvlJc w:val="left"/>
      <w:pPr>
        <w:ind w:left="6526" w:hanging="360"/>
      </w:pPr>
      <w:rPr>
        <w:rFonts w:ascii="Wingdings" w:hAnsi="Wingdings" w:hint="default"/>
      </w:rPr>
    </w:lvl>
  </w:abstractNum>
  <w:abstractNum w:abstractNumId="5">
    <w:nsid w:val="2DAA0B3E"/>
    <w:multiLevelType w:val="hybridMultilevel"/>
    <w:tmpl w:val="EDACA8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8880696"/>
    <w:multiLevelType w:val="hybridMultilevel"/>
    <w:tmpl w:val="2FD46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31F495E"/>
    <w:multiLevelType w:val="hybridMultilevel"/>
    <w:tmpl w:val="B198C91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8">
    <w:nsid w:val="4DFB57D5"/>
    <w:multiLevelType w:val="hybridMultilevel"/>
    <w:tmpl w:val="1B54AE2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4DA417C"/>
    <w:multiLevelType w:val="hybridMultilevel"/>
    <w:tmpl w:val="2D30EF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6A7C7806"/>
    <w:multiLevelType w:val="hybridMultilevel"/>
    <w:tmpl w:val="2D30EF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5"/>
  </w:num>
  <w:num w:numId="5">
    <w:abstractNumId w:val="0"/>
  </w:num>
  <w:num w:numId="6">
    <w:abstractNumId w:val="2"/>
  </w:num>
  <w:num w:numId="7">
    <w:abstractNumId w:val="8"/>
  </w:num>
  <w:num w:numId="8">
    <w:abstractNumId w:val="3"/>
  </w:num>
  <w:num w:numId="9">
    <w:abstractNumId w:val="9"/>
  </w:num>
  <w:num w:numId="10">
    <w:abstractNumId w:val="1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rsids>
    <w:rsidRoot w:val="006B6189"/>
    <w:rsid w:val="000124C2"/>
    <w:rsid w:val="00016879"/>
    <w:rsid w:val="000260DC"/>
    <w:rsid w:val="00031887"/>
    <w:rsid w:val="00060570"/>
    <w:rsid w:val="000845E9"/>
    <w:rsid w:val="000B0743"/>
    <w:rsid w:val="00135352"/>
    <w:rsid w:val="0015268B"/>
    <w:rsid w:val="001677C4"/>
    <w:rsid w:val="00193E60"/>
    <w:rsid w:val="00196E0F"/>
    <w:rsid w:val="00196E45"/>
    <w:rsid w:val="001E409B"/>
    <w:rsid w:val="001E5217"/>
    <w:rsid w:val="00290989"/>
    <w:rsid w:val="00297705"/>
    <w:rsid w:val="002D00DC"/>
    <w:rsid w:val="002D0F50"/>
    <w:rsid w:val="002D78C8"/>
    <w:rsid w:val="002F7830"/>
    <w:rsid w:val="00373511"/>
    <w:rsid w:val="003C5739"/>
    <w:rsid w:val="003E2C3C"/>
    <w:rsid w:val="004055FF"/>
    <w:rsid w:val="00422DB8"/>
    <w:rsid w:val="00424D45"/>
    <w:rsid w:val="004533DF"/>
    <w:rsid w:val="00461876"/>
    <w:rsid w:val="004A3A71"/>
    <w:rsid w:val="0050291A"/>
    <w:rsid w:val="005135E7"/>
    <w:rsid w:val="00534023"/>
    <w:rsid w:val="005B1121"/>
    <w:rsid w:val="005C0095"/>
    <w:rsid w:val="005C42F8"/>
    <w:rsid w:val="005E769D"/>
    <w:rsid w:val="00630935"/>
    <w:rsid w:val="00634FAA"/>
    <w:rsid w:val="006413FA"/>
    <w:rsid w:val="00690416"/>
    <w:rsid w:val="006B6189"/>
    <w:rsid w:val="006C1703"/>
    <w:rsid w:val="006C7840"/>
    <w:rsid w:val="006D1509"/>
    <w:rsid w:val="006D2107"/>
    <w:rsid w:val="007924AF"/>
    <w:rsid w:val="007B10B8"/>
    <w:rsid w:val="007D61BC"/>
    <w:rsid w:val="007F2ABF"/>
    <w:rsid w:val="0082028B"/>
    <w:rsid w:val="00851309"/>
    <w:rsid w:val="008576DA"/>
    <w:rsid w:val="00881BC3"/>
    <w:rsid w:val="008822FC"/>
    <w:rsid w:val="008849C4"/>
    <w:rsid w:val="008C696D"/>
    <w:rsid w:val="008E6AD9"/>
    <w:rsid w:val="00952BC5"/>
    <w:rsid w:val="009B1D19"/>
    <w:rsid w:val="009D4CBD"/>
    <w:rsid w:val="009D7AA2"/>
    <w:rsid w:val="00A0790D"/>
    <w:rsid w:val="00A51ED5"/>
    <w:rsid w:val="00A64D6A"/>
    <w:rsid w:val="00A87A74"/>
    <w:rsid w:val="00AB1325"/>
    <w:rsid w:val="00AB1434"/>
    <w:rsid w:val="00AD6CF4"/>
    <w:rsid w:val="00AE6C6C"/>
    <w:rsid w:val="00B32BCC"/>
    <w:rsid w:val="00B33639"/>
    <w:rsid w:val="00B73B0C"/>
    <w:rsid w:val="00B92F16"/>
    <w:rsid w:val="00C43C56"/>
    <w:rsid w:val="00C519FE"/>
    <w:rsid w:val="00C8783C"/>
    <w:rsid w:val="00C958B8"/>
    <w:rsid w:val="00CC7868"/>
    <w:rsid w:val="00D27854"/>
    <w:rsid w:val="00D44469"/>
    <w:rsid w:val="00D73553"/>
    <w:rsid w:val="00D92FEB"/>
    <w:rsid w:val="00DA3585"/>
    <w:rsid w:val="00DC3939"/>
    <w:rsid w:val="00DD5EDA"/>
    <w:rsid w:val="00DE175B"/>
    <w:rsid w:val="00DE3A2C"/>
    <w:rsid w:val="00E07CF1"/>
    <w:rsid w:val="00E17AB6"/>
    <w:rsid w:val="00E229CC"/>
    <w:rsid w:val="00E33D33"/>
    <w:rsid w:val="00E344DF"/>
    <w:rsid w:val="00E37EA3"/>
    <w:rsid w:val="00E919D6"/>
    <w:rsid w:val="00E92FEA"/>
    <w:rsid w:val="00EA1FB7"/>
    <w:rsid w:val="00F07CE4"/>
    <w:rsid w:val="00F53A03"/>
    <w:rsid w:val="00F56CD2"/>
    <w:rsid w:val="00F954FF"/>
    <w:rsid w:val="00FB4037"/>
    <w:rsid w:val="00FB557D"/>
    <w:rsid w:val="00FE5CA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954F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51ED5"/>
    <w:pPr>
      <w:ind w:left="720"/>
      <w:contextualSpacing/>
    </w:pPr>
  </w:style>
  <w:style w:type="paragraph" w:styleId="Kopfzeile">
    <w:name w:val="header"/>
    <w:basedOn w:val="Standard"/>
    <w:link w:val="KopfzeileZchn"/>
    <w:uiPriority w:val="99"/>
    <w:semiHidden/>
    <w:unhideWhenUsed/>
    <w:rsid w:val="00E92FEA"/>
    <w:pPr>
      <w:tabs>
        <w:tab w:val="center" w:pos="4536"/>
        <w:tab w:val="right" w:pos="9072"/>
      </w:tabs>
    </w:pPr>
  </w:style>
  <w:style w:type="character" w:customStyle="1" w:styleId="KopfzeileZchn">
    <w:name w:val="Kopfzeile Zchn"/>
    <w:basedOn w:val="Absatz-Standardschriftart"/>
    <w:link w:val="Kopfzeile"/>
    <w:uiPriority w:val="99"/>
    <w:semiHidden/>
    <w:rsid w:val="00E92FEA"/>
  </w:style>
  <w:style w:type="paragraph" w:styleId="Fuzeile">
    <w:name w:val="footer"/>
    <w:basedOn w:val="Standard"/>
    <w:link w:val="FuzeileZchn"/>
    <w:uiPriority w:val="99"/>
    <w:unhideWhenUsed/>
    <w:rsid w:val="00E92FEA"/>
    <w:pPr>
      <w:tabs>
        <w:tab w:val="center" w:pos="4536"/>
        <w:tab w:val="right" w:pos="9072"/>
      </w:tabs>
    </w:pPr>
  </w:style>
  <w:style w:type="character" w:customStyle="1" w:styleId="FuzeileZchn">
    <w:name w:val="Fußzeile Zchn"/>
    <w:basedOn w:val="Absatz-Standardschriftart"/>
    <w:link w:val="Fuzeile"/>
    <w:uiPriority w:val="99"/>
    <w:rsid w:val="00E92F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014097-C7D2-42AA-A848-142DB1C5E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1376</Words>
  <Characters>8670</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Landschaftsverband Westfalen-Lippe</Company>
  <LinksUpToDate>false</LinksUpToDate>
  <CharactersWithSpaces>10026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LWL</dc:creator>
  <cp:keywords/>
  <dc:description/>
  <cp:lastModifiedBy>LWL</cp:lastModifiedBy>
  <cp:revision>2</cp:revision>
  <cp:lastPrinted>2014-04-16T16:41:00Z</cp:lastPrinted>
  <dcterms:created xsi:type="dcterms:W3CDTF">2014-04-22T10:56:00Z</dcterms:created>
  <dcterms:modified xsi:type="dcterms:W3CDTF">2014-04-22T10:56:00Z</dcterms:modified>
</cp:coreProperties>
</file>