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909" w:rsidRDefault="002A5FCA">
      <w:bookmarkStart w:id="0" w:name="_GoBack"/>
      <w:bookmarkEnd w:id="0"/>
      <w:r>
        <w:t>Entwurf – Öffentliche Bekanntmachung</w:t>
      </w:r>
    </w:p>
    <w:p w:rsidR="002A5FCA" w:rsidRDefault="002A5FCA"/>
    <w:p w:rsidR="002A5FCA" w:rsidRDefault="002A5FCA"/>
    <w:p w:rsidR="002A5FCA" w:rsidRDefault="002A5FCA">
      <w:r>
        <w:t>Neubildung des Jugendhilfeausschusses der Stadt/des Kreises</w:t>
      </w:r>
    </w:p>
    <w:p w:rsidR="002A5FCA" w:rsidRDefault="002A5FCA"/>
    <w:p w:rsidR="002A5FCA" w:rsidRDefault="002A5FCA"/>
    <w:p w:rsidR="002A5FCA" w:rsidRDefault="002A5FCA">
      <w:r>
        <w:t>Bekanntmachung vom …</w:t>
      </w:r>
    </w:p>
    <w:p w:rsidR="002A5FCA" w:rsidRDefault="002A5FCA"/>
    <w:p w:rsidR="002A5FCA" w:rsidRDefault="002A5FCA"/>
    <w:p w:rsidR="002A5FCA" w:rsidRDefault="002A5FCA">
      <w:r>
        <w:t>Der Jugendhilfeausschuss</w:t>
      </w:r>
      <w:r w:rsidR="009A16BD">
        <w:t xml:space="preserve"> (JHA)</w:t>
      </w:r>
      <w:r>
        <w:t xml:space="preserve"> wird nach der Kommunalwahl 2020, die am 13. September stattfinden wird, neu konstituiert. Die im Bereich der Stadt/des Kreises</w:t>
      </w:r>
      <w:proofErr w:type="gramStart"/>
      <w:r>
        <w:t xml:space="preserve"> ….</w:t>
      </w:r>
      <w:proofErr w:type="gramEnd"/>
      <w:r>
        <w:t xml:space="preserve">. wirkenden und anerkannten Träger der freien Jugendhilfe werden auf ihr Vorschlagsrecht </w:t>
      </w:r>
      <w:proofErr w:type="spellStart"/>
      <w:r>
        <w:t>gem</w:t>
      </w:r>
      <w:proofErr w:type="spellEnd"/>
      <w:r>
        <w:t xml:space="preserve"> § 71 </w:t>
      </w:r>
      <w:proofErr w:type="spellStart"/>
      <w:r>
        <w:t>Abs</w:t>
      </w:r>
      <w:proofErr w:type="spellEnd"/>
      <w:r>
        <w:t>, 1 Ziff. 2, SGB VIII – Kinder- und Jugendhilfegesetz – in Verbindung mit dem Ausführungsgesetz zum Kinder- und Jugendhilfegesetz NRW (AG-KJHG NW) und § der Satzung für das Jugendamt/Kreisjugendamt hingewiesen.</w:t>
      </w:r>
    </w:p>
    <w:p w:rsidR="002A5FCA" w:rsidRDefault="002A5FCA"/>
    <w:p w:rsidR="002A5FCA" w:rsidRDefault="002A5FCA">
      <w:r>
        <w:t xml:space="preserve">Die freien Träger der Jugendhilfe haben mindestens ……. (hier wäre die doppelte Anzahl der laut Satzung des Jugendamtes stimmberechtigten Mitglieder der freien Träger einzutragen) Personen als stimmberechtigte Mitglieder und deren Stellvertreterinnen </w:t>
      </w:r>
      <w:r w:rsidR="009A16BD">
        <w:t xml:space="preserve">des JHA </w:t>
      </w:r>
      <w:r>
        <w:t>vorzuschlagen. Ziel ist es, ein paritätisches Verhältnis von Frauen und Männern bei der Besetzung zu erhalten.</w:t>
      </w:r>
    </w:p>
    <w:p w:rsidR="002A5FCA" w:rsidRDefault="002A5FCA"/>
    <w:p w:rsidR="009A16BD" w:rsidRDefault="009A16BD">
      <w:r>
        <w:t xml:space="preserve">Aus diesen Vorschlägen wählt der Rat / der Kreistag </w:t>
      </w:r>
      <w:proofErr w:type="gramStart"/>
      <w:r>
        <w:t>…….</w:t>
      </w:r>
      <w:proofErr w:type="gramEnd"/>
      <w:r>
        <w:t>.(hier die einfache Anzahl der laut Satzung stimmberechtigten Mitglieder) stimmberechtigte Mitglieder und ihre persönlichen Stellvertreter*innen im JHA für die Wahlzeit des Rates/Kreistages aus.</w:t>
      </w:r>
    </w:p>
    <w:p w:rsidR="009A16BD" w:rsidRDefault="009A16BD"/>
    <w:p w:rsidR="009A16BD" w:rsidRDefault="009A16BD">
      <w:r>
        <w:t>Bei der Ernennung sind die Vorschläge der Wohlfahrtsverbände entsprechend der Bedeutung ihrer Arbeit für die Jugendhilfe im Bereich der Stadt / des Kreises angemessen zu berücksichtigen.</w:t>
      </w:r>
    </w:p>
    <w:p w:rsidR="009A16BD" w:rsidRDefault="009A16BD"/>
    <w:p w:rsidR="002A5FCA" w:rsidRDefault="009A16BD">
      <w:r>
        <w:t xml:space="preserve">Zum stimmberechtigten Mitglied des JHA kann nur gewählt werden, wer auch – aufgrund persönlicher Voraussetzungen - dem Rat/Kreistag angehören könnte. Die/der zu Wählende muss u.a. also mindestens das 18. Lebensjahr vollendet haben und seinen Hauptwohnsitz seit mindestens 3 Monaten im Bereich der Stadt / des Kreises haben. </w:t>
      </w:r>
    </w:p>
    <w:p w:rsidR="009A16BD" w:rsidRDefault="009A16BD"/>
    <w:p w:rsidR="009A16BD" w:rsidRDefault="009A16BD">
      <w:r>
        <w:t xml:space="preserve">Ihre Vorschläge richten Sie bitte schriftlich bis spätestens ……an: </w:t>
      </w:r>
    </w:p>
    <w:p w:rsidR="009A16BD" w:rsidRDefault="009A16BD">
      <w:r>
        <w:t>Stadt/Kreis</w:t>
      </w:r>
    </w:p>
    <w:p w:rsidR="009A16BD" w:rsidRDefault="009A16BD">
      <w:r>
        <w:t>Jugendamt</w:t>
      </w:r>
    </w:p>
    <w:p w:rsidR="009A16BD" w:rsidRDefault="009A16BD">
      <w:r>
        <w:t>z. Hd. Frau/Herrn</w:t>
      </w:r>
    </w:p>
    <w:p w:rsidR="009A16BD" w:rsidRDefault="009A16BD"/>
    <w:p w:rsidR="009A16BD" w:rsidRDefault="009A16BD">
      <w:r>
        <w:t>Frau/Herr … steht Ihnen auch für Rückfragen zur Verfügung.</w:t>
      </w:r>
    </w:p>
    <w:p w:rsidR="009A16BD" w:rsidRDefault="009A16BD"/>
    <w:p w:rsidR="009A16BD" w:rsidRDefault="009A16BD">
      <w:r>
        <w:t>Unterschriftszug</w:t>
      </w:r>
    </w:p>
    <w:sectPr w:rsidR="009A16BD" w:rsidSect="004B540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CA"/>
    <w:rsid w:val="002A5FCA"/>
    <w:rsid w:val="004B5404"/>
    <w:rsid w:val="008B0C1E"/>
    <w:rsid w:val="00986909"/>
    <w:rsid w:val="009A1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62B9A210-C758-F94B-A052-21FBEDAA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1656</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Fasse</dc:creator>
  <cp:keywords/>
  <dc:description/>
  <cp:lastModifiedBy>Linnemann, Theresa</cp:lastModifiedBy>
  <cp:revision>2</cp:revision>
  <dcterms:created xsi:type="dcterms:W3CDTF">2025-10-06T06:10:00Z</dcterms:created>
  <dcterms:modified xsi:type="dcterms:W3CDTF">2025-10-06T06:10:00Z</dcterms:modified>
</cp:coreProperties>
</file>